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99"/>
        <w:gridCol w:w="4771"/>
      </w:tblGrid>
      <w:tr w:rsidR="00424ACE" w:rsidRPr="005F7FD8" w:rsidTr="00C514C9">
        <w:tc>
          <w:tcPr>
            <w:tcW w:w="4799" w:type="dxa"/>
            <w:shd w:val="clear" w:color="auto" w:fill="auto"/>
          </w:tcPr>
          <w:p w:rsidR="00424ACE" w:rsidRPr="00AA58A8" w:rsidRDefault="00424ACE" w:rsidP="00AA58A8">
            <w:pPr>
              <w:spacing w:after="0" w:line="240" w:lineRule="auto"/>
              <w:rPr>
                <w:rFonts w:ascii="Times New Roman" w:hAnsi="Times New Roman"/>
                <w:sz w:val="28"/>
                <w:szCs w:val="28"/>
              </w:rPr>
            </w:pPr>
            <w:r w:rsidRPr="00424ACE">
              <w:rPr>
                <w:rFonts w:ascii="Times New Roman" w:hAnsi="Times New Roman"/>
                <w:sz w:val="28"/>
                <w:szCs w:val="28"/>
              </w:rPr>
              <w:t>Департамен</w:t>
            </w:r>
            <w:r w:rsidR="00AA58A8">
              <w:rPr>
                <w:rFonts w:ascii="Times New Roman" w:hAnsi="Times New Roman"/>
                <w:sz w:val="28"/>
                <w:szCs w:val="28"/>
              </w:rPr>
              <w:t>т</w:t>
            </w:r>
            <w:r w:rsidRPr="00424ACE">
              <w:rPr>
                <w:rFonts w:ascii="Times New Roman" w:hAnsi="Times New Roman"/>
                <w:sz w:val="28"/>
                <w:szCs w:val="28"/>
              </w:rPr>
              <w:t xml:space="preserve"> освіти і науки Закарпатської </w:t>
            </w:r>
            <w:r w:rsidR="00674A09">
              <w:rPr>
                <w:rFonts w:ascii="Times New Roman" w:hAnsi="Times New Roman"/>
                <w:sz w:val="28"/>
                <w:szCs w:val="28"/>
              </w:rPr>
              <w:t xml:space="preserve">обласної </w:t>
            </w:r>
            <w:r w:rsidRPr="00424ACE">
              <w:rPr>
                <w:rFonts w:ascii="Times New Roman" w:hAnsi="Times New Roman"/>
                <w:sz w:val="28"/>
                <w:szCs w:val="28"/>
              </w:rPr>
              <w:t xml:space="preserve">державної адміністрації </w:t>
            </w:r>
          </w:p>
        </w:tc>
        <w:tc>
          <w:tcPr>
            <w:tcW w:w="4772" w:type="dxa"/>
            <w:shd w:val="clear" w:color="auto" w:fill="auto"/>
          </w:tcPr>
          <w:p w:rsidR="00424ACE" w:rsidRPr="00424ACE" w:rsidRDefault="00424ACE" w:rsidP="00E7506A">
            <w:pPr>
              <w:spacing w:after="0" w:line="240" w:lineRule="auto"/>
              <w:rPr>
                <w:rFonts w:ascii="Times New Roman" w:hAnsi="Times New Roman"/>
                <w:sz w:val="28"/>
                <w:szCs w:val="28"/>
              </w:rPr>
            </w:pPr>
            <w:r w:rsidRPr="00424ACE">
              <w:rPr>
                <w:rFonts w:ascii="Times New Roman" w:hAnsi="Times New Roman"/>
                <w:sz w:val="28"/>
                <w:szCs w:val="28"/>
              </w:rPr>
              <w:t>Закарпатськ</w:t>
            </w:r>
            <w:r w:rsidR="00FC333D">
              <w:rPr>
                <w:rFonts w:ascii="Times New Roman" w:hAnsi="Times New Roman"/>
                <w:sz w:val="28"/>
                <w:szCs w:val="28"/>
              </w:rPr>
              <w:t xml:space="preserve">а </w:t>
            </w:r>
            <w:r w:rsidRPr="00424ACE">
              <w:rPr>
                <w:rFonts w:ascii="Times New Roman" w:hAnsi="Times New Roman"/>
                <w:sz w:val="28"/>
                <w:szCs w:val="28"/>
              </w:rPr>
              <w:t>обласн</w:t>
            </w:r>
            <w:r w:rsidR="00FC333D">
              <w:rPr>
                <w:rFonts w:ascii="Times New Roman" w:hAnsi="Times New Roman"/>
                <w:sz w:val="28"/>
                <w:szCs w:val="28"/>
              </w:rPr>
              <w:t xml:space="preserve">а </w:t>
            </w:r>
            <w:r w:rsidRPr="00424ACE">
              <w:rPr>
                <w:rFonts w:ascii="Times New Roman" w:hAnsi="Times New Roman"/>
                <w:sz w:val="28"/>
                <w:szCs w:val="28"/>
              </w:rPr>
              <w:t>організаці</w:t>
            </w:r>
            <w:r w:rsidR="00FC333D">
              <w:rPr>
                <w:rFonts w:ascii="Times New Roman" w:hAnsi="Times New Roman"/>
                <w:sz w:val="28"/>
                <w:szCs w:val="28"/>
              </w:rPr>
              <w:t>я</w:t>
            </w:r>
            <w:r w:rsidRPr="00424ACE">
              <w:rPr>
                <w:rFonts w:ascii="Times New Roman" w:hAnsi="Times New Roman"/>
                <w:sz w:val="28"/>
                <w:szCs w:val="28"/>
              </w:rPr>
              <w:t xml:space="preserve"> Профспілки працівників</w:t>
            </w:r>
          </w:p>
          <w:p w:rsidR="00424ACE" w:rsidRPr="00674A09" w:rsidRDefault="00424ACE" w:rsidP="00E7506A">
            <w:pPr>
              <w:spacing w:after="0" w:line="240" w:lineRule="auto"/>
              <w:rPr>
                <w:rFonts w:ascii="Times New Roman" w:hAnsi="Times New Roman"/>
                <w:sz w:val="28"/>
                <w:szCs w:val="28"/>
                <w:lang w:val="ru-RU"/>
              </w:rPr>
            </w:pPr>
            <w:r w:rsidRPr="00424ACE">
              <w:rPr>
                <w:rFonts w:ascii="Times New Roman" w:hAnsi="Times New Roman"/>
                <w:sz w:val="28"/>
                <w:szCs w:val="28"/>
              </w:rPr>
              <w:t xml:space="preserve">освіти і науки </w:t>
            </w:r>
          </w:p>
          <w:p w:rsidR="00424ACE" w:rsidRPr="00424ACE" w:rsidRDefault="00424ACE" w:rsidP="00E7506A">
            <w:pPr>
              <w:spacing w:after="0" w:line="240" w:lineRule="auto"/>
              <w:rPr>
                <w:rFonts w:ascii="Times New Roman" w:hAnsi="Times New Roman"/>
                <w:sz w:val="28"/>
                <w:szCs w:val="28"/>
              </w:rPr>
            </w:pPr>
          </w:p>
        </w:tc>
      </w:tr>
    </w:tbl>
    <w:p w:rsidR="00132D00" w:rsidRPr="00132D00" w:rsidRDefault="00E54935" w:rsidP="00F37CFC">
      <w:pPr>
        <w:spacing w:after="120" w:line="240" w:lineRule="auto"/>
        <w:jc w:val="center"/>
        <w:rPr>
          <w:rFonts w:ascii="Times New Roman" w:hAnsi="Times New Roman"/>
          <w:b/>
          <w:sz w:val="32"/>
          <w:szCs w:val="32"/>
        </w:rPr>
      </w:pPr>
      <w:r>
        <w:rPr>
          <w:rFonts w:ascii="Times New Roman" w:hAnsi="Times New Roman"/>
          <w:b/>
          <w:sz w:val="32"/>
          <w:szCs w:val="32"/>
        </w:rPr>
        <w:t>У</w:t>
      </w:r>
      <w:r w:rsidR="00132D00" w:rsidRPr="00132D00">
        <w:rPr>
          <w:rFonts w:ascii="Times New Roman" w:hAnsi="Times New Roman"/>
          <w:b/>
          <w:sz w:val="32"/>
          <w:szCs w:val="32"/>
        </w:rPr>
        <w:t>года</w:t>
      </w:r>
    </w:p>
    <w:p w:rsidR="00132D00" w:rsidRDefault="00132D00" w:rsidP="00132D00">
      <w:pPr>
        <w:spacing w:after="0" w:line="240" w:lineRule="auto"/>
        <w:jc w:val="center"/>
        <w:rPr>
          <w:rFonts w:ascii="Times New Roman" w:hAnsi="Times New Roman"/>
          <w:b/>
          <w:sz w:val="32"/>
          <w:szCs w:val="32"/>
        </w:rPr>
      </w:pPr>
      <w:r w:rsidRPr="00132D00">
        <w:rPr>
          <w:rFonts w:ascii="Times New Roman" w:hAnsi="Times New Roman"/>
          <w:b/>
          <w:sz w:val="32"/>
          <w:szCs w:val="32"/>
        </w:rPr>
        <w:t xml:space="preserve">між департаментом освіти і науки Закарпатської </w:t>
      </w:r>
      <w:r w:rsidR="00E54935">
        <w:rPr>
          <w:rFonts w:ascii="Times New Roman" w:hAnsi="Times New Roman"/>
          <w:b/>
          <w:sz w:val="32"/>
          <w:szCs w:val="32"/>
        </w:rPr>
        <w:t xml:space="preserve">обласної </w:t>
      </w:r>
      <w:r w:rsidRPr="00132D00">
        <w:rPr>
          <w:rFonts w:ascii="Times New Roman" w:eastAsia="Times New Roman" w:hAnsi="Times New Roman"/>
          <w:b/>
          <w:bCs/>
          <w:sz w:val="32"/>
          <w:szCs w:val="32"/>
          <w:lang w:eastAsia="ru-RU"/>
        </w:rPr>
        <w:t xml:space="preserve">державної адміністрації </w:t>
      </w:r>
      <w:r w:rsidRPr="00132D00">
        <w:rPr>
          <w:rFonts w:ascii="Times New Roman" w:hAnsi="Times New Roman"/>
          <w:b/>
          <w:sz w:val="32"/>
          <w:szCs w:val="32"/>
        </w:rPr>
        <w:t>та Закарпатською обласною організацією Профспілки працівників освіти і науки</w:t>
      </w:r>
    </w:p>
    <w:p w:rsidR="00132D00" w:rsidRDefault="00132D00" w:rsidP="00132D00">
      <w:pPr>
        <w:spacing w:after="0" w:line="240" w:lineRule="auto"/>
        <w:jc w:val="center"/>
        <w:rPr>
          <w:rFonts w:ascii="Times New Roman" w:hAnsi="Times New Roman"/>
          <w:b/>
          <w:sz w:val="32"/>
          <w:szCs w:val="32"/>
        </w:rPr>
      </w:pPr>
      <w:r w:rsidRPr="00132D00">
        <w:rPr>
          <w:rFonts w:ascii="Times New Roman" w:hAnsi="Times New Roman"/>
          <w:b/>
          <w:sz w:val="32"/>
          <w:szCs w:val="32"/>
        </w:rPr>
        <w:t>на 201</w:t>
      </w:r>
      <w:r w:rsidR="006F71DD">
        <w:rPr>
          <w:rFonts w:ascii="Times New Roman" w:hAnsi="Times New Roman"/>
          <w:b/>
          <w:sz w:val="32"/>
          <w:szCs w:val="32"/>
        </w:rPr>
        <w:t>7</w:t>
      </w:r>
      <w:r w:rsidRPr="00132D00">
        <w:rPr>
          <w:rFonts w:ascii="Times New Roman" w:hAnsi="Times New Roman"/>
          <w:b/>
          <w:sz w:val="32"/>
          <w:szCs w:val="32"/>
        </w:rPr>
        <w:t xml:space="preserve"> -</w:t>
      </w:r>
      <w:r w:rsidR="00674A09">
        <w:rPr>
          <w:rFonts w:ascii="Times New Roman" w:hAnsi="Times New Roman"/>
          <w:b/>
          <w:sz w:val="32"/>
          <w:szCs w:val="32"/>
        </w:rPr>
        <w:t xml:space="preserve"> </w:t>
      </w:r>
      <w:r w:rsidRPr="00132D00">
        <w:rPr>
          <w:rFonts w:ascii="Times New Roman" w:hAnsi="Times New Roman"/>
          <w:b/>
          <w:sz w:val="32"/>
          <w:szCs w:val="32"/>
        </w:rPr>
        <w:t>2020 роки</w:t>
      </w:r>
    </w:p>
    <w:p w:rsidR="00216C03" w:rsidRPr="00132D00" w:rsidRDefault="00216C03" w:rsidP="00132D00">
      <w:pPr>
        <w:spacing w:after="0" w:line="240" w:lineRule="auto"/>
        <w:jc w:val="center"/>
        <w:rPr>
          <w:rFonts w:ascii="Times New Roman" w:hAnsi="Times New Roman"/>
          <w:b/>
          <w:sz w:val="32"/>
          <w:szCs w:val="32"/>
        </w:rPr>
      </w:pPr>
    </w:p>
    <w:p w:rsidR="00216C03" w:rsidRPr="00847FDA" w:rsidRDefault="00216C03" w:rsidP="00F07D82">
      <w:pPr>
        <w:autoSpaceDE w:val="0"/>
        <w:autoSpaceDN w:val="0"/>
        <w:adjustRightInd w:val="0"/>
        <w:spacing w:after="120" w:line="240" w:lineRule="auto"/>
        <w:jc w:val="center"/>
        <w:rPr>
          <w:rFonts w:ascii="Times New Roman" w:eastAsiaTheme="minorHAnsi" w:hAnsi="Times New Roman"/>
          <w:b/>
          <w:bCs/>
          <w:sz w:val="28"/>
          <w:szCs w:val="28"/>
          <w:lang w:val="ru-RU"/>
        </w:rPr>
      </w:pPr>
      <w:r w:rsidRPr="00847FDA">
        <w:rPr>
          <w:rFonts w:ascii="Times New Roman" w:eastAsiaTheme="minorHAnsi" w:hAnsi="Times New Roman"/>
          <w:b/>
          <w:bCs/>
          <w:sz w:val="28"/>
          <w:szCs w:val="28"/>
          <w:lang w:val="ru-RU"/>
        </w:rPr>
        <w:t>РОЗДІЛ І</w:t>
      </w:r>
    </w:p>
    <w:p w:rsidR="00216C03" w:rsidRDefault="00216C03" w:rsidP="00216C03">
      <w:pPr>
        <w:autoSpaceDE w:val="0"/>
        <w:autoSpaceDN w:val="0"/>
        <w:adjustRightInd w:val="0"/>
        <w:spacing w:after="0" w:line="240" w:lineRule="auto"/>
        <w:jc w:val="center"/>
        <w:rPr>
          <w:rFonts w:ascii="Times New Roman" w:eastAsiaTheme="minorHAnsi" w:hAnsi="Times New Roman"/>
          <w:b/>
          <w:bCs/>
          <w:sz w:val="28"/>
          <w:szCs w:val="28"/>
          <w:lang w:val="ru-RU"/>
        </w:rPr>
      </w:pPr>
      <w:r w:rsidRPr="00847FDA">
        <w:rPr>
          <w:rFonts w:ascii="Times New Roman" w:eastAsiaTheme="minorHAnsi" w:hAnsi="Times New Roman"/>
          <w:b/>
          <w:bCs/>
          <w:sz w:val="28"/>
          <w:szCs w:val="28"/>
          <w:lang w:val="ru-RU"/>
        </w:rPr>
        <w:t>ЗАГАЛЬНІ ПОЛОЖЕННЯ</w:t>
      </w:r>
    </w:p>
    <w:p w:rsidR="00847FDA" w:rsidRPr="00847FDA" w:rsidRDefault="00847FDA" w:rsidP="00F07D82">
      <w:pPr>
        <w:autoSpaceDE w:val="0"/>
        <w:autoSpaceDN w:val="0"/>
        <w:adjustRightInd w:val="0"/>
        <w:spacing w:after="0" w:line="240" w:lineRule="auto"/>
        <w:jc w:val="center"/>
        <w:rPr>
          <w:rFonts w:ascii="Times New Roman" w:eastAsiaTheme="minorHAnsi" w:hAnsi="Times New Roman"/>
          <w:b/>
          <w:bCs/>
          <w:sz w:val="28"/>
          <w:szCs w:val="28"/>
          <w:lang w:val="ru-RU"/>
        </w:rPr>
      </w:pPr>
    </w:p>
    <w:p w:rsidR="00473C17" w:rsidRPr="008E5691" w:rsidRDefault="00216C03" w:rsidP="00F07D82">
      <w:pPr>
        <w:autoSpaceDE w:val="0"/>
        <w:autoSpaceDN w:val="0"/>
        <w:adjustRightInd w:val="0"/>
        <w:spacing w:after="240" w:line="240" w:lineRule="auto"/>
        <w:ind w:firstLine="708"/>
        <w:jc w:val="both"/>
        <w:rPr>
          <w:rFonts w:ascii="Times New Roman" w:eastAsiaTheme="minorHAnsi" w:hAnsi="Times New Roman"/>
          <w:b/>
          <w:sz w:val="28"/>
          <w:szCs w:val="28"/>
          <w:lang w:val="ru-RU"/>
        </w:rPr>
      </w:pPr>
      <w:proofErr w:type="spellStart"/>
      <w:r w:rsidRPr="00847FDA">
        <w:rPr>
          <w:rFonts w:ascii="Times New Roman" w:eastAsiaTheme="minorHAnsi" w:hAnsi="Times New Roman"/>
          <w:b/>
          <w:sz w:val="28"/>
          <w:szCs w:val="28"/>
          <w:lang w:val="ru-RU"/>
        </w:rPr>
        <w:t>Визнаючи</w:t>
      </w:r>
      <w:proofErr w:type="spellEnd"/>
      <w:r w:rsidR="00512212">
        <w:rPr>
          <w:rFonts w:ascii="Times New Roman" w:eastAsiaTheme="minorHAnsi" w:hAnsi="Times New Roman"/>
          <w:b/>
          <w:sz w:val="28"/>
          <w:szCs w:val="28"/>
          <w:lang w:val="ru-RU"/>
        </w:rPr>
        <w:t xml:space="preserve"> </w:t>
      </w:r>
      <w:proofErr w:type="spellStart"/>
      <w:r w:rsidRPr="00847FDA">
        <w:rPr>
          <w:rFonts w:ascii="Times New Roman" w:eastAsiaTheme="minorHAnsi" w:hAnsi="Times New Roman"/>
          <w:b/>
          <w:sz w:val="28"/>
          <w:szCs w:val="28"/>
          <w:lang w:val="ru-RU"/>
        </w:rPr>
        <w:t>дану</w:t>
      </w:r>
      <w:proofErr w:type="spellEnd"/>
      <w:r w:rsidRPr="00847FDA">
        <w:rPr>
          <w:rFonts w:ascii="Times New Roman" w:eastAsiaTheme="minorHAnsi" w:hAnsi="Times New Roman"/>
          <w:b/>
          <w:sz w:val="28"/>
          <w:szCs w:val="28"/>
          <w:lang w:val="ru-RU"/>
        </w:rPr>
        <w:t xml:space="preserve"> </w:t>
      </w:r>
      <w:r w:rsidR="00FC333D">
        <w:rPr>
          <w:rFonts w:ascii="Times New Roman" w:eastAsiaTheme="minorHAnsi" w:hAnsi="Times New Roman"/>
          <w:b/>
          <w:sz w:val="28"/>
          <w:szCs w:val="28"/>
          <w:lang w:val="ru-RU"/>
        </w:rPr>
        <w:t>У</w:t>
      </w:r>
      <w:r w:rsidRPr="00847FDA">
        <w:rPr>
          <w:rFonts w:ascii="Times New Roman" w:eastAsiaTheme="minorHAnsi" w:hAnsi="Times New Roman"/>
          <w:b/>
          <w:sz w:val="28"/>
          <w:szCs w:val="28"/>
          <w:lang w:val="ru-RU"/>
        </w:rPr>
        <w:t xml:space="preserve">году </w:t>
      </w:r>
      <w:proofErr w:type="spellStart"/>
      <w:r w:rsidRPr="00847FDA">
        <w:rPr>
          <w:rFonts w:ascii="Times New Roman" w:eastAsiaTheme="minorHAnsi" w:hAnsi="Times New Roman"/>
          <w:b/>
          <w:sz w:val="28"/>
          <w:szCs w:val="28"/>
          <w:lang w:val="ru-RU"/>
        </w:rPr>
        <w:t>нормативним</w:t>
      </w:r>
      <w:proofErr w:type="spellEnd"/>
      <w:r w:rsidRPr="00847FDA">
        <w:rPr>
          <w:rFonts w:ascii="Times New Roman" w:eastAsiaTheme="minorHAnsi" w:hAnsi="Times New Roman"/>
          <w:b/>
          <w:sz w:val="28"/>
          <w:szCs w:val="28"/>
          <w:lang w:val="ru-RU"/>
        </w:rPr>
        <w:t xml:space="preserve"> актом, на </w:t>
      </w:r>
      <w:proofErr w:type="spellStart"/>
      <w:proofErr w:type="gramStart"/>
      <w:r w:rsidRPr="00847FDA">
        <w:rPr>
          <w:rFonts w:ascii="Times New Roman" w:eastAsiaTheme="minorHAnsi" w:hAnsi="Times New Roman"/>
          <w:b/>
          <w:sz w:val="28"/>
          <w:szCs w:val="28"/>
          <w:lang w:val="ru-RU"/>
        </w:rPr>
        <w:t>п</w:t>
      </w:r>
      <w:proofErr w:type="gramEnd"/>
      <w:r w:rsidRPr="00847FDA">
        <w:rPr>
          <w:rFonts w:ascii="Times New Roman" w:eastAsiaTheme="minorHAnsi" w:hAnsi="Times New Roman"/>
          <w:b/>
          <w:sz w:val="28"/>
          <w:szCs w:val="28"/>
          <w:lang w:val="ru-RU"/>
        </w:rPr>
        <w:t>ідставі</w:t>
      </w:r>
      <w:proofErr w:type="spellEnd"/>
      <w:r w:rsidR="00473C17">
        <w:rPr>
          <w:rFonts w:ascii="Times New Roman" w:eastAsiaTheme="minorHAnsi" w:hAnsi="Times New Roman"/>
          <w:b/>
          <w:sz w:val="28"/>
          <w:szCs w:val="28"/>
          <w:lang w:val="ru-RU"/>
        </w:rPr>
        <w:t xml:space="preserve"> </w:t>
      </w:r>
      <w:proofErr w:type="spellStart"/>
      <w:r w:rsidRPr="00847FDA">
        <w:rPr>
          <w:rFonts w:ascii="Times New Roman" w:eastAsiaTheme="minorHAnsi" w:hAnsi="Times New Roman"/>
          <w:b/>
          <w:sz w:val="28"/>
          <w:szCs w:val="28"/>
          <w:lang w:val="ru-RU"/>
        </w:rPr>
        <w:t>якого</w:t>
      </w:r>
      <w:proofErr w:type="spellEnd"/>
      <w:r w:rsidR="00473C17">
        <w:rPr>
          <w:rFonts w:ascii="Times New Roman" w:eastAsiaTheme="minorHAnsi" w:hAnsi="Times New Roman"/>
          <w:b/>
          <w:sz w:val="28"/>
          <w:szCs w:val="28"/>
          <w:lang w:val="ru-RU"/>
        </w:rPr>
        <w:t xml:space="preserve"> </w:t>
      </w:r>
      <w:proofErr w:type="spellStart"/>
      <w:r w:rsidRPr="00847FDA">
        <w:rPr>
          <w:rFonts w:ascii="Times New Roman" w:eastAsiaTheme="minorHAnsi" w:hAnsi="Times New Roman"/>
          <w:b/>
          <w:sz w:val="28"/>
          <w:szCs w:val="28"/>
          <w:lang w:val="ru-RU"/>
        </w:rPr>
        <w:t>здійснюватиметься</w:t>
      </w:r>
      <w:proofErr w:type="spellEnd"/>
      <w:r w:rsidR="00473C17">
        <w:rPr>
          <w:rFonts w:ascii="Times New Roman" w:eastAsiaTheme="minorHAnsi" w:hAnsi="Times New Roman"/>
          <w:b/>
          <w:sz w:val="28"/>
          <w:szCs w:val="28"/>
          <w:lang w:val="ru-RU"/>
        </w:rPr>
        <w:t xml:space="preserve"> </w:t>
      </w:r>
      <w:proofErr w:type="spellStart"/>
      <w:r w:rsidRPr="00847FDA">
        <w:rPr>
          <w:rFonts w:ascii="Times New Roman" w:eastAsiaTheme="minorHAnsi" w:hAnsi="Times New Roman"/>
          <w:b/>
          <w:sz w:val="28"/>
          <w:szCs w:val="28"/>
          <w:lang w:val="ru-RU"/>
        </w:rPr>
        <w:t>регулювання</w:t>
      </w:r>
      <w:proofErr w:type="spellEnd"/>
      <w:r w:rsidR="00473C17">
        <w:rPr>
          <w:rFonts w:ascii="Times New Roman" w:eastAsiaTheme="minorHAnsi" w:hAnsi="Times New Roman"/>
          <w:b/>
          <w:sz w:val="28"/>
          <w:szCs w:val="28"/>
          <w:lang w:val="ru-RU"/>
        </w:rPr>
        <w:t xml:space="preserve"> </w:t>
      </w:r>
      <w:proofErr w:type="spellStart"/>
      <w:r w:rsidRPr="00847FDA">
        <w:rPr>
          <w:rFonts w:ascii="Times New Roman" w:eastAsiaTheme="minorHAnsi" w:hAnsi="Times New Roman"/>
          <w:b/>
          <w:sz w:val="28"/>
          <w:szCs w:val="28"/>
          <w:lang w:val="ru-RU"/>
        </w:rPr>
        <w:t>соціально-економічних</w:t>
      </w:r>
      <w:proofErr w:type="spellEnd"/>
      <w:r w:rsidRPr="00847FDA">
        <w:rPr>
          <w:rFonts w:ascii="Times New Roman" w:eastAsiaTheme="minorHAnsi" w:hAnsi="Times New Roman"/>
          <w:b/>
          <w:sz w:val="28"/>
          <w:szCs w:val="28"/>
          <w:lang w:val="ru-RU"/>
        </w:rPr>
        <w:t xml:space="preserve">, </w:t>
      </w:r>
      <w:proofErr w:type="spellStart"/>
      <w:r w:rsidRPr="00847FDA">
        <w:rPr>
          <w:rFonts w:ascii="Times New Roman" w:eastAsiaTheme="minorHAnsi" w:hAnsi="Times New Roman"/>
          <w:b/>
          <w:sz w:val="28"/>
          <w:szCs w:val="28"/>
          <w:lang w:val="ru-RU"/>
        </w:rPr>
        <w:t>виробничих</w:t>
      </w:r>
      <w:proofErr w:type="spellEnd"/>
      <w:r w:rsidRPr="00847FDA">
        <w:rPr>
          <w:rFonts w:ascii="Times New Roman" w:eastAsiaTheme="minorHAnsi" w:hAnsi="Times New Roman"/>
          <w:b/>
          <w:sz w:val="28"/>
          <w:szCs w:val="28"/>
          <w:lang w:val="ru-RU"/>
        </w:rPr>
        <w:t xml:space="preserve"> </w:t>
      </w:r>
      <w:proofErr w:type="spellStart"/>
      <w:r w:rsidRPr="00847FDA">
        <w:rPr>
          <w:rFonts w:ascii="Times New Roman" w:eastAsiaTheme="minorHAnsi" w:hAnsi="Times New Roman"/>
          <w:b/>
          <w:sz w:val="28"/>
          <w:szCs w:val="28"/>
          <w:lang w:val="ru-RU"/>
        </w:rPr>
        <w:t>і</w:t>
      </w:r>
      <w:proofErr w:type="spellEnd"/>
      <w:r w:rsidRPr="00847FDA">
        <w:rPr>
          <w:rFonts w:ascii="Times New Roman" w:eastAsiaTheme="minorHAnsi" w:hAnsi="Times New Roman"/>
          <w:b/>
          <w:sz w:val="28"/>
          <w:szCs w:val="28"/>
          <w:lang w:val="ru-RU"/>
        </w:rPr>
        <w:t xml:space="preserve"> </w:t>
      </w:r>
      <w:proofErr w:type="spellStart"/>
      <w:r w:rsidRPr="00847FDA">
        <w:rPr>
          <w:rFonts w:ascii="Times New Roman" w:eastAsiaTheme="minorHAnsi" w:hAnsi="Times New Roman"/>
          <w:b/>
          <w:sz w:val="28"/>
          <w:szCs w:val="28"/>
          <w:lang w:val="ru-RU"/>
        </w:rPr>
        <w:t>трудових</w:t>
      </w:r>
      <w:proofErr w:type="spellEnd"/>
      <w:r w:rsidR="00473C17">
        <w:rPr>
          <w:rFonts w:ascii="Times New Roman" w:eastAsiaTheme="minorHAnsi" w:hAnsi="Times New Roman"/>
          <w:b/>
          <w:sz w:val="28"/>
          <w:szCs w:val="28"/>
          <w:lang w:val="ru-RU"/>
        </w:rPr>
        <w:t xml:space="preserve"> </w:t>
      </w:r>
      <w:proofErr w:type="spellStart"/>
      <w:r w:rsidRPr="00847FDA">
        <w:rPr>
          <w:rFonts w:ascii="Times New Roman" w:eastAsiaTheme="minorHAnsi" w:hAnsi="Times New Roman"/>
          <w:b/>
          <w:sz w:val="28"/>
          <w:szCs w:val="28"/>
          <w:lang w:val="ru-RU"/>
        </w:rPr>
        <w:t>відносин</w:t>
      </w:r>
      <w:proofErr w:type="spellEnd"/>
      <w:r w:rsidRPr="00847FDA">
        <w:rPr>
          <w:rFonts w:ascii="Times New Roman" w:eastAsiaTheme="minorHAnsi" w:hAnsi="Times New Roman"/>
          <w:b/>
          <w:sz w:val="28"/>
          <w:szCs w:val="28"/>
          <w:lang w:val="ru-RU"/>
        </w:rPr>
        <w:t xml:space="preserve">, </w:t>
      </w:r>
      <w:proofErr w:type="spellStart"/>
      <w:r w:rsidR="00473C17">
        <w:rPr>
          <w:rFonts w:ascii="Times New Roman" w:eastAsiaTheme="minorHAnsi" w:hAnsi="Times New Roman"/>
          <w:b/>
          <w:sz w:val="28"/>
          <w:szCs w:val="28"/>
          <w:lang w:val="ru-RU"/>
        </w:rPr>
        <w:t>сторони</w:t>
      </w:r>
      <w:proofErr w:type="spellEnd"/>
      <w:r w:rsidR="00473C17">
        <w:rPr>
          <w:rFonts w:ascii="Times New Roman" w:eastAsiaTheme="minorHAnsi" w:hAnsi="Times New Roman"/>
          <w:b/>
          <w:sz w:val="28"/>
          <w:szCs w:val="28"/>
          <w:lang w:val="ru-RU"/>
        </w:rPr>
        <w:t xml:space="preserve"> </w:t>
      </w:r>
      <w:proofErr w:type="spellStart"/>
      <w:r w:rsidRPr="00847FDA">
        <w:rPr>
          <w:rFonts w:ascii="Times New Roman" w:eastAsiaTheme="minorHAnsi" w:hAnsi="Times New Roman"/>
          <w:b/>
          <w:sz w:val="28"/>
          <w:szCs w:val="28"/>
          <w:lang w:val="ru-RU"/>
        </w:rPr>
        <w:t>домовились</w:t>
      </w:r>
      <w:proofErr w:type="spellEnd"/>
      <w:r w:rsidRPr="00847FDA">
        <w:rPr>
          <w:rFonts w:ascii="Times New Roman" w:eastAsiaTheme="minorHAnsi" w:hAnsi="Times New Roman"/>
          <w:b/>
          <w:sz w:val="28"/>
          <w:szCs w:val="28"/>
          <w:lang w:val="ru-RU"/>
        </w:rPr>
        <w:t xml:space="preserve"> про </w:t>
      </w:r>
      <w:proofErr w:type="spellStart"/>
      <w:r w:rsidRPr="00847FDA">
        <w:rPr>
          <w:rFonts w:ascii="Times New Roman" w:eastAsiaTheme="minorHAnsi" w:hAnsi="Times New Roman"/>
          <w:b/>
          <w:sz w:val="28"/>
          <w:szCs w:val="28"/>
          <w:lang w:val="ru-RU"/>
        </w:rPr>
        <w:t>наступне</w:t>
      </w:r>
      <w:proofErr w:type="spellEnd"/>
      <w:r w:rsidRPr="00847FDA">
        <w:rPr>
          <w:rFonts w:ascii="Times New Roman" w:eastAsiaTheme="minorHAnsi" w:hAnsi="Times New Roman"/>
          <w:b/>
          <w:sz w:val="28"/>
          <w:szCs w:val="28"/>
          <w:lang w:val="ru-RU"/>
        </w:rPr>
        <w:t>:</w:t>
      </w:r>
    </w:p>
    <w:p w:rsidR="00F07D82" w:rsidRDefault="00132D00" w:rsidP="00F07D82">
      <w:pPr>
        <w:autoSpaceDE w:val="0"/>
        <w:autoSpaceDN w:val="0"/>
        <w:adjustRightInd w:val="0"/>
        <w:spacing w:after="0" w:line="240" w:lineRule="auto"/>
        <w:ind w:firstLine="708"/>
        <w:jc w:val="both"/>
        <w:rPr>
          <w:rFonts w:ascii="Times New Roman" w:hAnsi="Times New Roman"/>
          <w:sz w:val="28"/>
          <w:szCs w:val="28"/>
        </w:rPr>
      </w:pPr>
      <w:r w:rsidRPr="001B2192">
        <w:rPr>
          <w:rFonts w:ascii="Times New Roman" w:hAnsi="Times New Roman"/>
          <w:sz w:val="28"/>
          <w:szCs w:val="28"/>
        </w:rPr>
        <w:t>1.1. Угоду на 201</w:t>
      </w:r>
      <w:r w:rsidR="006F71DD" w:rsidRPr="001B2192">
        <w:rPr>
          <w:rFonts w:ascii="Times New Roman" w:hAnsi="Times New Roman"/>
          <w:sz w:val="28"/>
          <w:szCs w:val="28"/>
        </w:rPr>
        <w:t>7</w:t>
      </w:r>
      <w:r w:rsidRPr="001B2192">
        <w:rPr>
          <w:rFonts w:ascii="Times New Roman" w:hAnsi="Times New Roman"/>
          <w:sz w:val="28"/>
          <w:szCs w:val="28"/>
        </w:rPr>
        <w:t>-2020</w:t>
      </w:r>
      <w:r w:rsidR="00473C17" w:rsidRPr="001B2192">
        <w:rPr>
          <w:rFonts w:ascii="Times New Roman" w:hAnsi="Times New Roman"/>
          <w:sz w:val="28"/>
          <w:szCs w:val="28"/>
        </w:rPr>
        <w:t xml:space="preserve"> </w:t>
      </w:r>
      <w:r w:rsidRPr="001B2192">
        <w:rPr>
          <w:rFonts w:ascii="Times New Roman" w:hAnsi="Times New Roman"/>
          <w:sz w:val="28"/>
          <w:szCs w:val="28"/>
        </w:rPr>
        <w:t xml:space="preserve">роки (далі - Угода) між департаментом освіти і науки </w:t>
      </w:r>
      <w:r w:rsidR="00E05399" w:rsidRPr="001B2192">
        <w:rPr>
          <w:rFonts w:ascii="Times New Roman" w:hAnsi="Times New Roman"/>
          <w:sz w:val="28"/>
          <w:szCs w:val="28"/>
        </w:rPr>
        <w:t>Закарпатської</w:t>
      </w:r>
      <w:r w:rsidR="00473C17" w:rsidRPr="001B2192">
        <w:rPr>
          <w:rFonts w:ascii="Times New Roman" w:hAnsi="Times New Roman"/>
          <w:sz w:val="28"/>
          <w:szCs w:val="28"/>
        </w:rPr>
        <w:t xml:space="preserve"> обласної</w:t>
      </w:r>
      <w:r w:rsidR="00E05399" w:rsidRPr="001B2192">
        <w:rPr>
          <w:rFonts w:ascii="Times New Roman" w:hAnsi="Times New Roman"/>
          <w:sz w:val="28"/>
          <w:szCs w:val="28"/>
        </w:rPr>
        <w:t xml:space="preserve"> </w:t>
      </w:r>
      <w:r w:rsidRPr="001B2192">
        <w:rPr>
          <w:rFonts w:ascii="Times New Roman" w:eastAsia="Times New Roman" w:hAnsi="Times New Roman"/>
          <w:bCs/>
          <w:sz w:val="28"/>
          <w:szCs w:val="28"/>
          <w:lang w:eastAsia="ru-RU"/>
        </w:rPr>
        <w:t>державної адміністрації</w:t>
      </w:r>
      <w:r w:rsidR="00473C17" w:rsidRPr="001B2192">
        <w:rPr>
          <w:rFonts w:ascii="Times New Roman" w:eastAsia="Times New Roman" w:hAnsi="Times New Roman"/>
          <w:bCs/>
          <w:sz w:val="28"/>
          <w:szCs w:val="28"/>
          <w:lang w:eastAsia="ru-RU"/>
        </w:rPr>
        <w:t xml:space="preserve">, </w:t>
      </w:r>
      <w:r w:rsidR="00BD5D39" w:rsidRPr="001B2192">
        <w:rPr>
          <w:rFonts w:ascii="Times New Roman" w:eastAsiaTheme="minorHAnsi" w:hAnsi="Times New Roman"/>
          <w:sz w:val="28"/>
          <w:szCs w:val="28"/>
        </w:rPr>
        <w:t>яка представляє інтереси роботодавців і має відповідні повноваження</w:t>
      </w:r>
      <w:r w:rsidR="00473C17" w:rsidRPr="001B2192">
        <w:rPr>
          <w:rFonts w:ascii="Times New Roman" w:eastAsiaTheme="minorHAnsi" w:hAnsi="Times New Roman"/>
          <w:sz w:val="28"/>
          <w:szCs w:val="28"/>
        </w:rPr>
        <w:t>,</w:t>
      </w:r>
      <w:r w:rsidR="00BD5D39" w:rsidRPr="001B2192">
        <w:rPr>
          <w:rFonts w:ascii="Times New Roman" w:eastAsiaTheme="minorHAnsi" w:hAnsi="Times New Roman"/>
          <w:sz w:val="28"/>
          <w:szCs w:val="28"/>
        </w:rPr>
        <w:t xml:space="preserve"> </w:t>
      </w:r>
      <w:r w:rsidRPr="001B2192">
        <w:rPr>
          <w:rFonts w:ascii="Times New Roman" w:hAnsi="Times New Roman"/>
          <w:sz w:val="28"/>
          <w:szCs w:val="28"/>
        </w:rPr>
        <w:t xml:space="preserve">та </w:t>
      </w:r>
      <w:r w:rsidR="00E05399" w:rsidRPr="001B2192">
        <w:rPr>
          <w:rFonts w:ascii="Times New Roman" w:hAnsi="Times New Roman"/>
          <w:sz w:val="28"/>
          <w:szCs w:val="28"/>
        </w:rPr>
        <w:t>Закарпатською обласною організацією Профспілки працівників освіти і науки</w:t>
      </w:r>
      <w:r w:rsidR="00473C17" w:rsidRPr="001B2192">
        <w:rPr>
          <w:rFonts w:ascii="Times New Roman" w:hAnsi="Times New Roman"/>
          <w:sz w:val="28"/>
          <w:szCs w:val="28"/>
        </w:rPr>
        <w:t xml:space="preserve"> </w:t>
      </w:r>
      <w:r w:rsidR="00473C17" w:rsidRPr="001B2192">
        <w:rPr>
          <w:rFonts w:ascii="Times New Roman" w:eastAsiaTheme="minorHAnsi" w:hAnsi="Times New Roman"/>
          <w:sz w:val="28"/>
          <w:szCs w:val="28"/>
        </w:rPr>
        <w:t>–</w:t>
      </w:r>
      <w:r w:rsidR="00473C17" w:rsidRPr="001B2192">
        <w:rPr>
          <w:rFonts w:ascii="Times New Roman" w:hAnsi="Times New Roman"/>
          <w:sz w:val="28"/>
          <w:szCs w:val="28"/>
        </w:rPr>
        <w:t xml:space="preserve"> </w:t>
      </w:r>
      <w:r w:rsidRPr="001B2192">
        <w:rPr>
          <w:rFonts w:ascii="Times New Roman" w:hAnsi="Times New Roman"/>
          <w:sz w:val="28"/>
          <w:szCs w:val="28"/>
        </w:rPr>
        <w:t>повноважним представником найманих працівників (далі - Сторони) укладен</w:t>
      </w:r>
      <w:r w:rsidR="00BD5D39" w:rsidRPr="001B2192">
        <w:rPr>
          <w:rFonts w:ascii="Times New Roman" w:hAnsi="Times New Roman"/>
          <w:sz w:val="28"/>
          <w:szCs w:val="28"/>
        </w:rPr>
        <w:t>о</w:t>
      </w:r>
      <w:r w:rsidRPr="001B2192">
        <w:rPr>
          <w:rFonts w:ascii="Times New Roman" w:hAnsi="Times New Roman"/>
          <w:sz w:val="28"/>
          <w:szCs w:val="28"/>
        </w:rPr>
        <w:t xml:space="preserve"> відповідно </w:t>
      </w:r>
      <w:r w:rsidR="00AD5F6A" w:rsidRPr="001B2192">
        <w:rPr>
          <w:rFonts w:ascii="Times New Roman" w:hAnsi="Times New Roman"/>
          <w:sz w:val="28"/>
          <w:szCs w:val="28"/>
        </w:rPr>
        <w:t xml:space="preserve">до Конституції України, </w:t>
      </w:r>
      <w:r w:rsidR="00FC333D" w:rsidRPr="001B2192">
        <w:rPr>
          <w:rFonts w:ascii="Times New Roman" w:hAnsi="Times New Roman"/>
          <w:sz w:val="28"/>
          <w:szCs w:val="28"/>
        </w:rPr>
        <w:t>З</w:t>
      </w:r>
      <w:r w:rsidR="00AD5F6A" w:rsidRPr="001B2192">
        <w:rPr>
          <w:rFonts w:ascii="Times New Roman" w:hAnsi="Times New Roman"/>
          <w:sz w:val="28"/>
          <w:szCs w:val="28"/>
        </w:rPr>
        <w:t xml:space="preserve">аконів України </w:t>
      </w:r>
      <w:proofErr w:type="spellStart"/>
      <w:r w:rsidR="00674A09">
        <w:rPr>
          <w:rFonts w:ascii="Times New Roman" w:hAnsi="Times New Roman"/>
          <w:sz w:val="28"/>
          <w:szCs w:val="28"/>
        </w:rPr>
        <w:t>„</w:t>
      </w:r>
      <w:r w:rsidR="00AD5F6A" w:rsidRPr="001B2192">
        <w:rPr>
          <w:rFonts w:ascii="Times New Roman" w:hAnsi="Times New Roman"/>
          <w:sz w:val="28"/>
          <w:szCs w:val="28"/>
        </w:rPr>
        <w:t>Про</w:t>
      </w:r>
      <w:proofErr w:type="spellEnd"/>
      <w:r w:rsidR="00AD5F6A" w:rsidRPr="001B2192">
        <w:rPr>
          <w:rFonts w:ascii="Times New Roman" w:hAnsi="Times New Roman"/>
          <w:sz w:val="28"/>
          <w:szCs w:val="28"/>
        </w:rPr>
        <w:t xml:space="preserve"> соціальний діалог в </w:t>
      </w:r>
      <w:proofErr w:type="spellStart"/>
      <w:r w:rsidR="00AD5F6A" w:rsidRPr="001B2192">
        <w:rPr>
          <w:rFonts w:ascii="Times New Roman" w:hAnsi="Times New Roman"/>
          <w:sz w:val="28"/>
          <w:szCs w:val="28"/>
        </w:rPr>
        <w:t>Україні</w:t>
      </w:r>
      <w:r w:rsidR="00674A09">
        <w:rPr>
          <w:rFonts w:ascii="Times New Roman" w:hAnsi="Times New Roman"/>
          <w:sz w:val="28"/>
          <w:szCs w:val="28"/>
        </w:rPr>
        <w:t>”</w:t>
      </w:r>
      <w:proofErr w:type="spellEnd"/>
      <w:r w:rsidR="00AD5F6A" w:rsidRPr="001B2192">
        <w:rPr>
          <w:rFonts w:ascii="Times New Roman" w:hAnsi="Times New Roman"/>
          <w:sz w:val="28"/>
          <w:szCs w:val="28"/>
        </w:rPr>
        <w:t xml:space="preserve">, </w:t>
      </w:r>
      <w:proofErr w:type="spellStart"/>
      <w:r w:rsidR="00674A09">
        <w:rPr>
          <w:rFonts w:ascii="Times New Roman" w:hAnsi="Times New Roman"/>
          <w:sz w:val="28"/>
          <w:szCs w:val="28"/>
        </w:rPr>
        <w:t>„</w:t>
      </w:r>
      <w:r w:rsidR="00AD5F6A" w:rsidRPr="001B2192">
        <w:rPr>
          <w:rFonts w:ascii="Times New Roman" w:hAnsi="Times New Roman"/>
          <w:sz w:val="28"/>
          <w:szCs w:val="28"/>
        </w:rPr>
        <w:t>Про</w:t>
      </w:r>
      <w:proofErr w:type="spellEnd"/>
      <w:r w:rsidR="00AD5F6A" w:rsidRPr="001B2192">
        <w:rPr>
          <w:rFonts w:ascii="Times New Roman" w:hAnsi="Times New Roman"/>
          <w:sz w:val="28"/>
          <w:szCs w:val="28"/>
        </w:rPr>
        <w:t xml:space="preserve"> колективні договори і угоди</w:t>
      </w:r>
      <w:r w:rsidR="000E3578">
        <w:rPr>
          <w:rFonts w:ascii="Times New Roman" w:hAnsi="Times New Roman"/>
          <w:sz w:val="28"/>
          <w:szCs w:val="28"/>
        </w:rPr>
        <w:t>”</w:t>
      </w:r>
      <w:r w:rsidR="00AD5F6A" w:rsidRPr="001B2192">
        <w:rPr>
          <w:rFonts w:ascii="Times New Roman" w:hAnsi="Times New Roman"/>
          <w:sz w:val="28"/>
          <w:szCs w:val="28"/>
        </w:rPr>
        <w:t>, інших законів, підзаконних правових актів України, норм міжнародного права та  своїх Положень і Статутів</w:t>
      </w:r>
      <w:r w:rsidR="00473C17" w:rsidRPr="001B2192">
        <w:rPr>
          <w:rFonts w:ascii="Times New Roman" w:hAnsi="Times New Roman"/>
          <w:sz w:val="28"/>
          <w:szCs w:val="28"/>
        </w:rPr>
        <w:t xml:space="preserve">, </w:t>
      </w:r>
      <w:r w:rsidR="008A3579" w:rsidRPr="001B2192">
        <w:rPr>
          <w:rFonts w:ascii="Times New Roman" w:hAnsi="Times New Roman"/>
          <w:sz w:val="28"/>
          <w:szCs w:val="28"/>
        </w:rPr>
        <w:t>набирає чинності з моменту її підписання представниками.</w:t>
      </w:r>
    </w:p>
    <w:p w:rsidR="00132D00" w:rsidRPr="001B2192" w:rsidRDefault="00BD5D39" w:rsidP="00F07D82">
      <w:pPr>
        <w:autoSpaceDE w:val="0"/>
        <w:autoSpaceDN w:val="0"/>
        <w:adjustRightInd w:val="0"/>
        <w:spacing w:after="0" w:line="240" w:lineRule="auto"/>
        <w:ind w:firstLine="708"/>
        <w:jc w:val="both"/>
        <w:rPr>
          <w:rFonts w:ascii="Times New Roman" w:eastAsiaTheme="minorHAnsi" w:hAnsi="Times New Roman"/>
          <w:sz w:val="28"/>
          <w:szCs w:val="28"/>
        </w:rPr>
      </w:pPr>
      <w:r w:rsidRPr="001B2192">
        <w:rPr>
          <w:rFonts w:ascii="Times New Roman" w:hAnsi="Times New Roman"/>
          <w:sz w:val="28"/>
          <w:szCs w:val="28"/>
        </w:rPr>
        <w:t>1.2.</w:t>
      </w:r>
      <w:r w:rsidR="00473C17" w:rsidRPr="001B2192">
        <w:rPr>
          <w:rFonts w:ascii="Times New Roman" w:hAnsi="Times New Roman"/>
          <w:sz w:val="28"/>
          <w:szCs w:val="28"/>
        </w:rPr>
        <w:t xml:space="preserve"> </w:t>
      </w:r>
      <w:r w:rsidRPr="001B2192">
        <w:rPr>
          <w:rFonts w:ascii="Times New Roman" w:eastAsiaTheme="minorHAnsi" w:hAnsi="Times New Roman"/>
          <w:sz w:val="28"/>
          <w:szCs w:val="28"/>
        </w:rPr>
        <w:t>Угода визначає узгоджені позиції і дії Сторін, спрямовані на їх співробітництво, створення умов для підвищення ефективності роботи навчальних закладів та установ освіти (далі – заклади освіти), реалізацію на цій основі професійних, трудових і соціально-економічних гарантій працівників, забезпечення їх конституційних прав</w:t>
      </w:r>
      <w:r w:rsidR="00FC333D" w:rsidRPr="001B2192">
        <w:rPr>
          <w:rFonts w:ascii="Times New Roman" w:eastAsiaTheme="minorHAnsi" w:hAnsi="Times New Roman"/>
          <w:sz w:val="28"/>
          <w:szCs w:val="28"/>
        </w:rPr>
        <w:t>.</w:t>
      </w:r>
    </w:p>
    <w:p w:rsidR="00216C03" w:rsidRPr="001B2192" w:rsidRDefault="00BD5D39"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1.3.</w:t>
      </w:r>
      <w:r w:rsidR="00473C17" w:rsidRPr="001B2192">
        <w:rPr>
          <w:rFonts w:ascii="Times New Roman" w:hAnsi="Times New Roman"/>
          <w:sz w:val="28"/>
          <w:szCs w:val="28"/>
        </w:rPr>
        <w:t xml:space="preserve"> </w:t>
      </w:r>
      <w:r w:rsidR="009B6285" w:rsidRPr="001B2192">
        <w:rPr>
          <w:rFonts w:ascii="Times New Roman" w:hAnsi="Times New Roman"/>
          <w:sz w:val="28"/>
          <w:szCs w:val="28"/>
        </w:rPr>
        <w:t>Поло</w:t>
      </w:r>
      <w:r w:rsidR="00FC333D" w:rsidRPr="001B2192">
        <w:rPr>
          <w:rFonts w:ascii="Times New Roman" w:hAnsi="Times New Roman"/>
          <w:sz w:val="28"/>
          <w:szCs w:val="28"/>
        </w:rPr>
        <w:t>женн</w:t>
      </w:r>
      <w:r w:rsidR="0065218B">
        <w:rPr>
          <w:rFonts w:ascii="Times New Roman" w:hAnsi="Times New Roman"/>
          <w:sz w:val="28"/>
          <w:szCs w:val="28"/>
        </w:rPr>
        <w:t>я Угоди діють безпосередньо</w:t>
      </w:r>
      <w:r w:rsidR="00FC333D" w:rsidRPr="001B2192">
        <w:rPr>
          <w:rFonts w:ascii="Times New Roman" w:hAnsi="Times New Roman"/>
          <w:sz w:val="28"/>
          <w:szCs w:val="28"/>
        </w:rPr>
        <w:t xml:space="preserve"> </w:t>
      </w:r>
      <w:r w:rsidR="009B6285" w:rsidRPr="001B2192">
        <w:rPr>
          <w:rFonts w:ascii="Times New Roman" w:hAnsi="Times New Roman"/>
          <w:sz w:val="28"/>
          <w:szCs w:val="28"/>
        </w:rPr>
        <w:t xml:space="preserve">та поширюються на працівників закладів освіти </w:t>
      </w:r>
      <w:r w:rsidR="00473C17" w:rsidRPr="001B2192">
        <w:rPr>
          <w:rFonts w:ascii="Times New Roman" w:hAnsi="Times New Roman"/>
          <w:sz w:val="28"/>
          <w:szCs w:val="28"/>
        </w:rPr>
        <w:t xml:space="preserve">й </w:t>
      </w:r>
      <w:r w:rsidR="009B6285" w:rsidRPr="001B2192">
        <w:rPr>
          <w:rFonts w:ascii="Times New Roman" w:hAnsi="Times New Roman"/>
          <w:sz w:val="28"/>
          <w:szCs w:val="28"/>
        </w:rPr>
        <w:t>осіб, які навчаються</w:t>
      </w:r>
      <w:r w:rsidR="0065218B">
        <w:rPr>
          <w:rFonts w:ascii="Times New Roman" w:hAnsi="Times New Roman"/>
          <w:sz w:val="28"/>
          <w:szCs w:val="28"/>
        </w:rPr>
        <w:t>,</w:t>
      </w:r>
      <w:r w:rsidR="00473C17" w:rsidRPr="001B2192">
        <w:rPr>
          <w:rFonts w:ascii="Times New Roman" w:hAnsi="Times New Roman"/>
          <w:sz w:val="28"/>
          <w:szCs w:val="28"/>
        </w:rPr>
        <w:t xml:space="preserve"> </w:t>
      </w:r>
      <w:r w:rsidR="009B6285" w:rsidRPr="001B2192">
        <w:rPr>
          <w:rFonts w:ascii="Times New Roman" w:hAnsi="Times New Roman"/>
          <w:sz w:val="28"/>
          <w:szCs w:val="28"/>
        </w:rPr>
        <w:t>та які перебувають у сфері дії сторін Угоди</w:t>
      </w:r>
      <w:r w:rsidR="00473C17" w:rsidRPr="001B2192">
        <w:rPr>
          <w:rFonts w:ascii="Times New Roman" w:hAnsi="Times New Roman"/>
          <w:sz w:val="28"/>
          <w:szCs w:val="28"/>
        </w:rPr>
        <w:t>,</w:t>
      </w:r>
      <w:r w:rsidR="009B6285" w:rsidRPr="001B2192">
        <w:rPr>
          <w:rFonts w:ascii="Times New Roman" w:hAnsi="Times New Roman"/>
          <w:sz w:val="28"/>
          <w:szCs w:val="28"/>
        </w:rPr>
        <w:t xml:space="preserve"> </w:t>
      </w:r>
      <w:r w:rsidR="00473C17" w:rsidRPr="001B2192">
        <w:rPr>
          <w:rFonts w:ascii="Times New Roman" w:hAnsi="Times New Roman"/>
          <w:sz w:val="28"/>
          <w:szCs w:val="28"/>
        </w:rPr>
        <w:t>та</w:t>
      </w:r>
      <w:r w:rsidR="009B6285" w:rsidRPr="001B2192">
        <w:rPr>
          <w:rFonts w:ascii="Times New Roman" w:hAnsi="Times New Roman"/>
          <w:sz w:val="28"/>
          <w:szCs w:val="28"/>
        </w:rPr>
        <w:t xml:space="preserve"> є обов</w:t>
      </w:r>
      <w:r w:rsidR="000E3578" w:rsidRPr="000E3578">
        <w:rPr>
          <w:rFonts w:ascii="Times New Roman" w:hAnsi="Times New Roman"/>
          <w:sz w:val="28"/>
          <w:szCs w:val="28"/>
        </w:rPr>
        <w:t>’</w:t>
      </w:r>
      <w:r w:rsidR="009B6285" w:rsidRPr="001B2192">
        <w:rPr>
          <w:rFonts w:ascii="Times New Roman" w:hAnsi="Times New Roman"/>
          <w:sz w:val="28"/>
          <w:szCs w:val="28"/>
        </w:rPr>
        <w:t>язковими для включення до колективних договорів, угод нижчого рівня</w:t>
      </w:r>
      <w:r w:rsidR="00473C17" w:rsidRPr="001B2192">
        <w:rPr>
          <w:rFonts w:ascii="Times New Roman" w:hAnsi="Times New Roman"/>
          <w:sz w:val="28"/>
          <w:szCs w:val="28"/>
        </w:rPr>
        <w:t>.</w:t>
      </w:r>
    </w:p>
    <w:p w:rsidR="00216C03" w:rsidRPr="001B2192" w:rsidRDefault="009B6285" w:rsidP="00F37CFC">
      <w:pPr>
        <w:spacing w:after="120" w:line="240" w:lineRule="auto"/>
        <w:ind w:firstLine="709"/>
        <w:jc w:val="both"/>
        <w:rPr>
          <w:rFonts w:ascii="Times New Roman" w:hAnsi="Times New Roman"/>
          <w:sz w:val="28"/>
          <w:szCs w:val="28"/>
        </w:rPr>
      </w:pPr>
      <w:r w:rsidRPr="001B2192">
        <w:rPr>
          <w:rFonts w:ascii="Times New Roman" w:hAnsi="Times New Roman"/>
          <w:sz w:val="28"/>
          <w:szCs w:val="28"/>
        </w:rPr>
        <w:t>1.4.</w:t>
      </w:r>
      <w:r w:rsidR="00473C17" w:rsidRPr="001B2192">
        <w:rPr>
          <w:rFonts w:ascii="Times New Roman" w:hAnsi="Times New Roman"/>
          <w:sz w:val="28"/>
          <w:szCs w:val="28"/>
        </w:rPr>
        <w:t xml:space="preserve"> </w:t>
      </w:r>
      <w:r w:rsidRPr="001B2192">
        <w:rPr>
          <w:rFonts w:ascii="Times New Roman" w:hAnsi="Times New Roman"/>
          <w:sz w:val="28"/>
          <w:szCs w:val="28"/>
        </w:rPr>
        <w:t>Гарантії, передбачені Угодою, є мінімальними. Соціально-економічні пільги та компенсації, які передбачені колективними договорами, не можуть бути нижчими від рівнів, встановлених законодавством, Генеральною, Галузевою та цією угодами. Колективними договорами для працівників та осіб, які навчаються, можуть встановлюватися додаткові порівняно з цією Угодою трудові та соціальні гарантії в межах</w:t>
      </w:r>
      <w:r w:rsidR="00473C17" w:rsidRPr="001B2192">
        <w:rPr>
          <w:rFonts w:ascii="Times New Roman" w:hAnsi="Times New Roman"/>
          <w:sz w:val="28"/>
          <w:szCs w:val="28"/>
        </w:rPr>
        <w:t>,</w:t>
      </w:r>
      <w:r w:rsidRPr="001B2192">
        <w:rPr>
          <w:rFonts w:ascii="Times New Roman" w:hAnsi="Times New Roman"/>
          <w:sz w:val="28"/>
          <w:szCs w:val="28"/>
        </w:rPr>
        <w:t xml:space="preserve"> передбачених кошторисами видатків.</w:t>
      </w:r>
    </w:p>
    <w:p w:rsidR="00216C03" w:rsidRPr="001B2192" w:rsidRDefault="009B6285" w:rsidP="00F07D82">
      <w:pPr>
        <w:tabs>
          <w:tab w:val="left" w:pos="1276"/>
        </w:tabs>
        <w:autoSpaceDE w:val="0"/>
        <w:autoSpaceDN w:val="0"/>
        <w:adjustRightInd w:val="0"/>
        <w:spacing w:after="0" w:line="240" w:lineRule="auto"/>
        <w:ind w:firstLine="708"/>
        <w:jc w:val="both"/>
        <w:rPr>
          <w:rFonts w:ascii="Times New Roman" w:eastAsiaTheme="minorHAnsi" w:hAnsi="Times New Roman"/>
          <w:sz w:val="28"/>
          <w:szCs w:val="28"/>
        </w:rPr>
      </w:pPr>
      <w:r w:rsidRPr="001B2192">
        <w:rPr>
          <w:rFonts w:ascii="Times New Roman" w:hAnsi="Times New Roman"/>
          <w:sz w:val="28"/>
          <w:szCs w:val="28"/>
        </w:rPr>
        <w:lastRenderedPageBreak/>
        <w:t xml:space="preserve">1.5. </w:t>
      </w:r>
      <w:r w:rsidRPr="001B2192">
        <w:rPr>
          <w:rFonts w:ascii="Times New Roman" w:eastAsiaTheme="minorHAnsi" w:hAnsi="Times New Roman"/>
          <w:sz w:val="28"/>
          <w:szCs w:val="28"/>
        </w:rPr>
        <w:t xml:space="preserve">Положення цієї </w:t>
      </w:r>
      <w:r w:rsidR="00FC333D" w:rsidRPr="001B2192">
        <w:rPr>
          <w:rFonts w:ascii="Times New Roman" w:eastAsiaTheme="minorHAnsi" w:hAnsi="Times New Roman"/>
          <w:sz w:val="28"/>
          <w:szCs w:val="28"/>
        </w:rPr>
        <w:t>У</w:t>
      </w:r>
      <w:r w:rsidRPr="001B2192">
        <w:rPr>
          <w:rFonts w:ascii="Times New Roman" w:eastAsiaTheme="minorHAnsi" w:hAnsi="Times New Roman"/>
          <w:sz w:val="28"/>
          <w:szCs w:val="28"/>
        </w:rPr>
        <w:t>годи діють безпосередньо у дошкільних,</w:t>
      </w:r>
      <w:r w:rsidR="00473C17" w:rsidRPr="001B2192">
        <w:rPr>
          <w:rFonts w:ascii="Times New Roman" w:eastAsiaTheme="minorHAnsi" w:hAnsi="Times New Roman"/>
          <w:sz w:val="28"/>
          <w:szCs w:val="28"/>
        </w:rPr>
        <w:t xml:space="preserve"> </w:t>
      </w:r>
      <w:r w:rsidRPr="001B2192">
        <w:rPr>
          <w:rFonts w:ascii="Times New Roman" w:eastAsiaTheme="minorHAnsi" w:hAnsi="Times New Roman"/>
          <w:sz w:val="28"/>
          <w:szCs w:val="28"/>
        </w:rPr>
        <w:t>загальноосвітніх, позашкільних, професійно-технічних і вищих</w:t>
      </w:r>
      <w:r w:rsidR="00473C17" w:rsidRPr="001B2192">
        <w:rPr>
          <w:rFonts w:ascii="Times New Roman" w:eastAsiaTheme="minorHAnsi" w:hAnsi="Times New Roman"/>
          <w:sz w:val="28"/>
          <w:szCs w:val="28"/>
        </w:rPr>
        <w:t xml:space="preserve"> </w:t>
      </w:r>
      <w:r w:rsidRPr="001B2192">
        <w:rPr>
          <w:rFonts w:ascii="Times New Roman" w:eastAsiaTheme="minorHAnsi" w:hAnsi="Times New Roman"/>
          <w:sz w:val="28"/>
          <w:szCs w:val="28"/>
        </w:rPr>
        <w:t>навчальних закладах та установах освіти</w:t>
      </w:r>
      <w:r w:rsidR="00473C17" w:rsidRPr="001B2192">
        <w:rPr>
          <w:rFonts w:ascii="Times New Roman" w:eastAsiaTheme="minorHAnsi" w:hAnsi="Times New Roman"/>
          <w:sz w:val="28"/>
          <w:szCs w:val="28"/>
        </w:rPr>
        <w:t xml:space="preserve"> </w:t>
      </w:r>
      <w:r w:rsidRPr="001B2192">
        <w:rPr>
          <w:rFonts w:ascii="Times New Roman" w:eastAsiaTheme="minorHAnsi" w:hAnsi="Times New Roman"/>
          <w:sz w:val="28"/>
          <w:szCs w:val="28"/>
        </w:rPr>
        <w:t xml:space="preserve"> незалежно від форм власності та є основою для укладання в них колективних договорів. Норми угоди, як мінімальні гарантії, не можуть бути погіршені під час ведення колективних переговорів і укладення регіональних угод на</w:t>
      </w:r>
      <w:r w:rsidR="00473C17" w:rsidRPr="001B2192">
        <w:rPr>
          <w:rFonts w:ascii="Times New Roman" w:eastAsiaTheme="minorHAnsi" w:hAnsi="Times New Roman"/>
          <w:sz w:val="28"/>
          <w:szCs w:val="28"/>
        </w:rPr>
        <w:t xml:space="preserve"> </w:t>
      </w:r>
      <w:r w:rsidRPr="001B2192">
        <w:rPr>
          <w:rFonts w:ascii="Times New Roman" w:eastAsiaTheme="minorHAnsi" w:hAnsi="Times New Roman"/>
          <w:sz w:val="28"/>
          <w:szCs w:val="28"/>
        </w:rPr>
        <w:t>рівні міст і районів та колективних договорів установ і закладів освіти.</w:t>
      </w:r>
    </w:p>
    <w:p w:rsidR="00216C03" w:rsidRPr="001B2192" w:rsidRDefault="009B6285"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1.6.</w:t>
      </w:r>
      <w:r w:rsidR="00473C17" w:rsidRPr="001B2192">
        <w:rPr>
          <w:rFonts w:ascii="Times New Roman" w:hAnsi="Times New Roman"/>
          <w:sz w:val="28"/>
          <w:szCs w:val="28"/>
        </w:rPr>
        <w:t xml:space="preserve"> </w:t>
      </w:r>
      <w:r w:rsidRPr="001B2192">
        <w:rPr>
          <w:rFonts w:ascii="Times New Roman" w:hAnsi="Times New Roman"/>
          <w:sz w:val="28"/>
          <w:szCs w:val="28"/>
        </w:rPr>
        <w:t xml:space="preserve">Зміни та доповнення до цієї </w:t>
      </w:r>
      <w:r w:rsidR="00473C17" w:rsidRPr="001B2192">
        <w:rPr>
          <w:rFonts w:ascii="Times New Roman" w:hAnsi="Times New Roman"/>
          <w:sz w:val="28"/>
          <w:szCs w:val="28"/>
        </w:rPr>
        <w:t>У</w:t>
      </w:r>
      <w:r w:rsidRPr="001B2192">
        <w:rPr>
          <w:rFonts w:ascii="Times New Roman" w:hAnsi="Times New Roman"/>
          <w:sz w:val="28"/>
          <w:szCs w:val="28"/>
        </w:rPr>
        <w:t>годи вносяться в обов</w:t>
      </w:r>
      <w:r w:rsidR="000E3578" w:rsidRPr="000E3578">
        <w:rPr>
          <w:rFonts w:ascii="Times New Roman" w:hAnsi="Times New Roman"/>
          <w:sz w:val="28"/>
          <w:szCs w:val="28"/>
        </w:rPr>
        <w:t>’</w:t>
      </w:r>
      <w:r w:rsidRPr="001B2192">
        <w:rPr>
          <w:rFonts w:ascii="Times New Roman" w:hAnsi="Times New Roman"/>
          <w:sz w:val="28"/>
          <w:szCs w:val="28"/>
        </w:rPr>
        <w:t>язковому порядку в зв</w:t>
      </w:r>
      <w:r w:rsidR="000E3578" w:rsidRPr="000E3578">
        <w:rPr>
          <w:rFonts w:ascii="Times New Roman" w:hAnsi="Times New Roman"/>
          <w:sz w:val="28"/>
          <w:szCs w:val="28"/>
        </w:rPr>
        <w:t>’</w:t>
      </w:r>
      <w:r w:rsidRPr="001B2192">
        <w:rPr>
          <w:rFonts w:ascii="Times New Roman" w:hAnsi="Times New Roman"/>
          <w:sz w:val="28"/>
          <w:szCs w:val="28"/>
        </w:rPr>
        <w:t xml:space="preserve">язку із змінами чинного законодавства, Генеральної, Галузевої, </w:t>
      </w:r>
      <w:r w:rsidR="0065218B">
        <w:rPr>
          <w:rFonts w:ascii="Times New Roman" w:hAnsi="Times New Roman"/>
          <w:sz w:val="28"/>
          <w:szCs w:val="28"/>
        </w:rPr>
        <w:t xml:space="preserve">регіональної угоди </w:t>
      </w:r>
      <w:r w:rsidRPr="001B2192">
        <w:rPr>
          <w:rFonts w:ascii="Times New Roman" w:hAnsi="Times New Roman"/>
          <w:sz w:val="28"/>
          <w:szCs w:val="28"/>
        </w:rPr>
        <w:t>з питань, що є предметом колективної угоди</w:t>
      </w:r>
      <w:r w:rsidR="00473C17" w:rsidRPr="001B2192">
        <w:rPr>
          <w:rFonts w:ascii="Times New Roman" w:hAnsi="Times New Roman"/>
          <w:sz w:val="28"/>
          <w:szCs w:val="28"/>
        </w:rPr>
        <w:t>,</w:t>
      </w:r>
      <w:r w:rsidRPr="001B2192">
        <w:rPr>
          <w:rFonts w:ascii="Times New Roman" w:hAnsi="Times New Roman"/>
          <w:sz w:val="28"/>
          <w:szCs w:val="28"/>
        </w:rPr>
        <w:t xml:space="preserve"> та з ініціативи однієї із сторін після проведення переговорів та досягнення згоди.</w:t>
      </w:r>
    </w:p>
    <w:p w:rsidR="009B6285" w:rsidRPr="001B2192" w:rsidRDefault="009B6285"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1.7.</w:t>
      </w:r>
      <w:r w:rsidR="00473C17" w:rsidRPr="001B2192">
        <w:rPr>
          <w:rFonts w:ascii="Times New Roman" w:hAnsi="Times New Roman"/>
          <w:sz w:val="28"/>
          <w:szCs w:val="28"/>
        </w:rPr>
        <w:t xml:space="preserve"> </w:t>
      </w:r>
      <w:r w:rsidRPr="001B2192">
        <w:rPr>
          <w:rFonts w:ascii="Times New Roman" w:hAnsi="Times New Roman"/>
          <w:sz w:val="28"/>
          <w:szCs w:val="28"/>
        </w:rPr>
        <w:t>Угода може бути розірвана або змінена тільки за взаємною домовленістю Сторін. Зміни й доповнення вносяться за згодою Сторін після проведення переговорів. Пропозиції однієї із Сторін є обов</w:t>
      </w:r>
      <w:r w:rsidR="000E3578" w:rsidRPr="000E3578">
        <w:rPr>
          <w:rFonts w:ascii="Times New Roman" w:hAnsi="Times New Roman"/>
          <w:sz w:val="28"/>
          <w:szCs w:val="28"/>
        </w:rPr>
        <w:t>’</w:t>
      </w:r>
      <w:r w:rsidRPr="001B2192">
        <w:rPr>
          <w:rFonts w:ascii="Times New Roman" w:hAnsi="Times New Roman"/>
          <w:sz w:val="28"/>
          <w:szCs w:val="28"/>
        </w:rPr>
        <w:t>язковими для розгляду іншою Стороною. Рішення щодо них приймаються за згодою Сторін у 10-денний термін.</w:t>
      </w:r>
    </w:p>
    <w:p w:rsidR="009B6285" w:rsidRPr="001B2192" w:rsidRDefault="009B6285"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1.8.</w:t>
      </w:r>
      <w:r w:rsidR="004F1D1F" w:rsidRPr="001B2192">
        <w:rPr>
          <w:rFonts w:ascii="Times New Roman" w:hAnsi="Times New Roman"/>
          <w:sz w:val="28"/>
          <w:szCs w:val="28"/>
        </w:rPr>
        <w:t xml:space="preserve"> </w:t>
      </w:r>
      <w:r w:rsidRPr="001B2192">
        <w:rPr>
          <w:rFonts w:ascii="Times New Roman" w:hAnsi="Times New Roman"/>
          <w:sz w:val="28"/>
          <w:szCs w:val="28"/>
        </w:rPr>
        <w:t xml:space="preserve">Жодна із сторін, що уклали цю </w:t>
      </w:r>
      <w:r w:rsidR="004F1D1F" w:rsidRPr="001B2192">
        <w:rPr>
          <w:rFonts w:ascii="Times New Roman" w:hAnsi="Times New Roman"/>
          <w:sz w:val="28"/>
          <w:szCs w:val="28"/>
        </w:rPr>
        <w:t>У</w:t>
      </w:r>
      <w:r w:rsidRPr="001B2192">
        <w:rPr>
          <w:rFonts w:ascii="Times New Roman" w:hAnsi="Times New Roman"/>
          <w:sz w:val="28"/>
          <w:szCs w:val="28"/>
        </w:rPr>
        <w:t>году, не може протягом усього терміну дії в односторонньому порядку приймати рішення, що змінюють норми,</w:t>
      </w:r>
      <w:r w:rsidR="004F1D1F" w:rsidRPr="001B2192">
        <w:rPr>
          <w:rFonts w:ascii="Times New Roman" w:hAnsi="Times New Roman"/>
          <w:sz w:val="28"/>
          <w:szCs w:val="28"/>
        </w:rPr>
        <w:t xml:space="preserve"> </w:t>
      </w:r>
      <w:r w:rsidRPr="001B2192">
        <w:rPr>
          <w:rFonts w:ascii="Times New Roman" w:hAnsi="Times New Roman"/>
          <w:sz w:val="28"/>
          <w:szCs w:val="28"/>
        </w:rPr>
        <w:t>положення, зобов</w:t>
      </w:r>
      <w:r w:rsidR="00805B63" w:rsidRPr="00805B63">
        <w:rPr>
          <w:rFonts w:ascii="Times New Roman" w:hAnsi="Times New Roman"/>
          <w:sz w:val="28"/>
          <w:szCs w:val="28"/>
        </w:rPr>
        <w:t>’</w:t>
      </w:r>
      <w:r w:rsidRPr="001B2192">
        <w:rPr>
          <w:rFonts w:ascii="Times New Roman" w:hAnsi="Times New Roman"/>
          <w:sz w:val="28"/>
          <w:szCs w:val="28"/>
        </w:rPr>
        <w:t>язання Угоди.</w:t>
      </w:r>
    </w:p>
    <w:p w:rsidR="009B6285" w:rsidRPr="001B2192" w:rsidRDefault="00AD5F6A"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1.9.</w:t>
      </w:r>
      <w:r w:rsidR="004F1D1F" w:rsidRPr="001B2192">
        <w:rPr>
          <w:rFonts w:ascii="Times New Roman" w:hAnsi="Times New Roman"/>
          <w:sz w:val="28"/>
          <w:szCs w:val="28"/>
        </w:rPr>
        <w:t xml:space="preserve"> </w:t>
      </w:r>
      <w:r w:rsidRPr="001B2192">
        <w:rPr>
          <w:rFonts w:ascii="Times New Roman" w:hAnsi="Times New Roman"/>
          <w:sz w:val="28"/>
          <w:szCs w:val="28"/>
        </w:rPr>
        <w:t>Сторони створюють умови для інформаційного забезпечення працівників, осіб, які навчаються, щодо стану виконання норм, положень і зобов</w:t>
      </w:r>
      <w:r w:rsidR="00805B63" w:rsidRPr="00805B63">
        <w:rPr>
          <w:rFonts w:ascii="Times New Roman" w:hAnsi="Times New Roman"/>
          <w:sz w:val="28"/>
          <w:szCs w:val="28"/>
        </w:rPr>
        <w:t>’</w:t>
      </w:r>
      <w:r w:rsidRPr="001B2192">
        <w:rPr>
          <w:rFonts w:ascii="Times New Roman" w:hAnsi="Times New Roman"/>
          <w:sz w:val="28"/>
          <w:szCs w:val="28"/>
        </w:rPr>
        <w:t>язань Угоди,</w:t>
      </w:r>
      <w:r w:rsidR="004F1D1F" w:rsidRPr="001B2192">
        <w:rPr>
          <w:rFonts w:ascii="Times New Roman" w:hAnsi="Times New Roman"/>
          <w:sz w:val="28"/>
          <w:szCs w:val="28"/>
        </w:rPr>
        <w:t xml:space="preserve"> </w:t>
      </w:r>
      <w:r w:rsidRPr="001B2192">
        <w:rPr>
          <w:rFonts w:ascii="Times New Roman" w:hAnsi="Times New Roman"/>
          <w:sz w:val="28"/>
          <w:szCs w:val="28"/>
        </w:rPr>
        <w:t>дотримуючись періодичності оприлюднення відповідної інформації не рідше одного разу на рік.</w:t>
      </w:r>
    </w:p>
    <w:p w:rsidR="008A3579" w:rsidRPr="001B2192" w:rsidRDefault="00AD5F6A" w:rsidP="00F07D82">
      <w:pPr>
        <w:spacing w:after="0" w:line="240" w:lineRule="auto"/>
        <w:ind w:firstLine="708"/>
        <w:jc w:val="both"/>
        <w:rPr>
          <w:rFonts w:ascii="Times New Roman" w:hAnsi="Times New Roman"/>
          <w:sz w:val="28"/>
          <w:szCs w:val="28"/>
        </w:rPr>
      </w:pPr>
      <w:r w:rsidRPr="001B2192">
        <w:rPr>
          <w:rFonts w:ascii="Times New Roman" w:hAnsi="Times New Roman"/>
          <w:sz w:val="28"/>
          <w:szCs w:val="28"/>
        </w:rPr>
        <w:t>1.10</w:t>
      </w:r>
      <w:r w:rsidR="008A3579" w:rsidRPr="001B2192">
        <w:t xml:space="preserve">. </w:t>
      </w:r>
      <w:r w:rsidR="008A3579" w:rsidRPr="001B2192">
        <w:rPr>
          <w:rFonts w:ascii="Times New Roman" w:hAnsi="Times New Roman"/>
          <w:sz w:val="28"/>
          <w:szCs w:val="28"/>
        </w:rPr>
        <w:t xml:space="preserve">Сторони домовилися, що при зміні власника навчального закладу чинність колективних договорів зберігається до укладення нових. </w:t>
      </w:r>
    </w:p>
    <w:p w:rsidR="00AD5F6A" w:rsidRPr="001B2192" w:rsidRDefault="00AD5F6A" w:rsidP="00F37CFC">
      <w:pPr>
        <w:spacing w:after="240" w:line="240" w:lineRule="auto"/>
        <w:ind w:firstLine="708"/>
        <w:jc w:val="both"/>
        <w:rPr>
          <w:rFonts w:ascii="Times New Roman" w:hAnsi="Times New Roman"/>
          <w:sz w:val="28"/>
          <w:szCs w:val="28"/>
        </w:rPr>
      </w:pPr>
      <w:r w:rsidRPr="001B2192">
        <w:rPr>
          <w:rFonts w:ascii="Times New Roman" w:hAnsi="Times New Roman"/>
          <w:sz w:val="28"/>
          <w:szCs w:val="28"/>
        </w:rPr>
        <w:t>1.11.</w:t>
      </w:r>
      <w:r w:rsidR="00805B63">
        <w:rPr>
          <w:rFonts w:ascii="Times New Roman" w:hAnsi="Times New Roman"/>
          <w:sz w:val="28"/>
          <w:szCs w:val="28"/>
        </w:rPr>
        <w:t xml:space="preserve"> </w:t>
      </w:r>
      <w:r w:rsidRPr="001B2192">
        <w:rPr>
          <w:rFonts w:ascii="Times New Roman" w:hAnsi="Times New Roman"/>
          <w:sz w:val="28"/>
          <w:szCs w:val="28"/>
        </w:rPr>
        <w:t xml:space="preserve">Угода набуває чинності з дня її </w:t>
      </w:r>
      <w:r w:rsidR="008A3579" w:rsidRPr="001B2192">
        <w:rPr>
          <w:rFonts w:ascii="Times New Roman" w:hAnsi="Times New Roman"/>
          <w:sz w:val="28"/>
          <w:szCs w:val="28"/>
        </w:rPr>
        <w:t>підписання</w:t>
      </w:r>
      <w:r w:rsidRPr="001B2192">
        <w:rPr>
          <w:rFonts w:ascii="Times New Roman" w:hAnsi="Times New Roman"/>
          <w:sz w:val="28"/>
          <w:szCs w:val="28"/>
        </w:rPr>
        <w:t xml:space="preserve"> Сторонами і діє до укладення нової Угоди або перегляду цієї.</w:t>
      </w:r>
    </w:p>
    <w:p w:rsidR="008A3579" w:rsidRPr="001B2192" w:rsidRDefault="008A3579" w:rsidP="00F07D82">
      <w:pPr>
        <w:spacing w:after="120" w:line="240" w:lineRule="auto"/>
        <w:ind w:firstLine="709"/>
        <w:jc w:val="center"/>
        <w:rPr>
          <w:rFonts w:ascii="Times New Roman" w:hAnsi="Times New Roman"/>
          <w:b/>
          <w:sz w:val="28"/>
          <w:szCs w:val="28"/>
        </w:rPr>
      </w:pPr>
      <w:r w:rsidRPr="001B2192">
        <w:rPr>
          <w:rFonts w:ascii="Times New Roman" w:hAnsi="Times New Roman"/>
          <w:b/>
          <w:sz w:val="28"/>
          <w:szCs w:val="28"/>
        </w:rPr>
        <w:t>РОЗДІЛ ІІ</w:t>
      </w:r>
    </w:p>
    <w:p w:rsidR="009B6285" w:rsidRPr="001B2192" w:rsidRDefault="008A3579" w:rsidP="006F71DD">
      <w:pPr>
        <w:spacing w:after="0" w:line="240" w:lineRule="auto"/>
        <w:ind w:firstLine="709"/>
        <w:jc w:val="center"/>
        <w:rPr>
          <w:rFonts w:ascii="Times New Roman" w:hAnsi="Times New Roman"/>
          <w:b/>
          <w:sz w:val="28"/>
          <w:szCs w:val="28"/>
        </w:rPr>
      </w:pPr>
      <w:r w:rsidRPr="001B2192">
        <w:rPr>
          <w:rFonts w:ascii="Times New Roman" w:hAnsi="Times New Roman"/>
          <w:b/>
          <w:sz w:val="28"/>
          <w:szCs w:val="28"/>
        </w:rPr>
        <w:t>СТВОРЕННЯ УМОВ</w:t>
      </w:r>
      <w:r w:rsidR="006F71DD" w:rsidRPr="001B2192">
        <w:rPr>
          <w:rFonts w:ascii="Times New Roman" w:hAnsi="Times New Roman"/>
          <w:b/>
          <w:sz w:val="28"/>
          <w:szCs w:val="28"/>
        </w:rPr>
        <w:t xml:space="preserve"> ДЛЯ</w:t>
      </w:r>
      <w:r w:rsidRPr="001B2192">
        <w:rPr>
          <w:rFonts w:ascii="Times New Roman" w:hAnsi="Times New Roman"/>
          <w:b/>
          <w:sz w:val="28"/>
          <w:szCs w:val="28"/>
        </w:rPr>
        <w:t xml:space="preserve"> СТАБІЛЬНОГО РОЗВИТКУ ОСВІТ</w:t>
      </w:r>
      <w:r w:rsidR="006F71DD" w:rsidRPr="001B2192">
        <w:rPr>
          <w:rFonts w:ascii="Times New Roman" w:hAnsi="Times New Roman"/>
          <w:b/>
          <w:sz w:val="28"/>
          <w:szCs w:val="28"/>
        </w:rPr>
        <w:t>НЬОЇ ГАЛУЗІ</w:t>
      </w:r>
      <w:r w:rsidRPr="001B2192">
        <w:rPr>
          <w:rFonts w:ascii="Times New Roman" w:hAnsi="Times New Roman"/>
          <w:b/>
          <w:sz w:val="28"/>
          <w:szCs w:val="28"/>
        </w:rPr>
        <w:t xml:space="preserve"> ОБЛАСТІ</w:t>
      </w:r>
    </w:p>
    <w:p w:rsidR="00EE09D4" w:rsidRPr="001B2192" w:rsidRDefault="00EE09D4" w:rsidP="008A3579">
      <w:pPr>
        <w:spacing w:after="0" w:line="240" w:lineRule="auto"/>
        <w:jc w:val="both"/>
        <w:rPr>
          <w:rFonts w:ascii="Times New Roman" w:hAnsi="Times New Roman"/>
          <w:sz w:val="28"/>
          <w:szCs w:val="28"/>
        </w:rPr>
      </w:pPr>
    </w:p>
    <w:p w:rsidR="00EE09D4" w:rsidRPr="001B2192" w:rsidRDefault="004F1D1F" w:rsidP="00F07D82">
      <w:pPr>
        <w:spacing w:after="120" w:line="240" w:lineRule="auto"/>
        <w:jc w:val="both"/>
        <w:rPr>
          <w:rFonts w:ascii="Times New Roman" w:eastAsia="Times New Roman" w:hAnsi="Times New Roman"/>
          <w:b/>
          <w:bCs/>
          <w:sz w:val="28"/>
          <w:szCs w:val="28"/>
          <w:u w:val="single"/>
          <w:lang w:eastAsia="ru-RU"/>
        </w:rPr>
      </w:pPr>
      <w:r w:rsidRPr="001B2192">
        <w:rPr>
          <w:rFonts w:ascii="Times New Roman" w:hAnsi="Times New Roman"/>
          <w:sz w:val="28"/>
          <w:szCs w:val="28"/>
        </w:rPr>
        <w:tab/>
      </w:r>
      <w:r w:rsidR="008A3579" w:rsidRPr="001B2192">
        <w:rPr>
          <w:rFonts w:ascii="Times New Roman" w:hAnsi="Times New Roman"/>
          <w:b/>
          <w:sz w:val="28"/>
          <w:szCs w:val="28"/>
          <w:u w:val="single"/>
        </w:rPr>
        <w:t>2</w:t>
      </w:r>
      <w:r w:rsidR="00EE09D4" w:rsidRPr="001B2192">
        <w:rPr>
          <w:rFonts w:ascii="Times New Roman" w:hAnsi="Times New Roman"/>
          <w:b/>
          <w:sz w:val="28"/>
          <w:szCs w:val="28"/>
          <w:u w:val="single"/>
        </w:rPr>
        <w:t>.1. Департамент освіти і науки Закарпатської</w:t>
      </w:r>
      <w:r w:rsidRPr="001B2192">
        <w:rPr>
          <w:rFonts w:ascii="Times New Roman" w:hAnsi="Times New Roman"/>
          <w:b/>
          <w:sz w:val="28"/>
          <w:szCs w:val="28"/>
          <w:u w:val="single"/>
        </w:rPr>
        <w:t xml:space="preserve"> обласної</w:t>
      </w:r>
      <w:r w:rsidR="00EE09D4" w:rsidRPr="001B2192">
        <w:rPr>
          <w:rFonts w:ascii="Times New Roman" w:hAnsi="Times New Roman"/>
          <w:b/>
          <w:sz w:val="28"/>
          <w:szCs w:val="28"/>
          <w:u w:val="single"/>
        </w:rPr>
        <w:t xml:space="preserve"> </w:t>
      </w:r>
      <w:r w:rsidR="00EE09D4" w:rsidRPr="001B2192">
        <w:rPr>
          <w:rFonts w:ascii="Times New Roman" w:eastAsia="Times New Roman" w:hAnsi="Times New Roman"/>
          <w:b/>
          <w:bCs/>
          <w:sz w:val="28"/>
          <w:szCs w:val="28"/>
          <w:u w:val="single"/>
          <w:lang w:eastAsia="ru-RU"/>
        </w:rPr>
        <w:t>державної адміністрації з</w:t>
      </w:r>
      <w:r w:rsidRPr="001B2192">
        <w:rPr>
          <w:rFonts w:ascii="Times New Roman" w:eastAsia="Times New Roman" w:hAnsi="Times New Roman"/>
          <w:b/>
          <w:bCs/>
          <w:sz w:val="28"/>
          <w:szCs w:val="28"/>
          <w:u w:val="single"/>
          <w:lang w:eastAsia="ru-RU"/>
        </w:rPr>
        <w:t>о</w:t>
      </w:r>
      <w:r w:rsidR="00EE09D4" w:rsidRPr="001B2192">
        <w:rPr>
          <w:rFonts w:ascii="Times New Roman" w:eastAsia="Times New Roman" w:hAnsi="Times New Roman"/>
          <w:b/>
          <w:bCs/>
          <w:sz w:val="28"/>
          <w:szCs w:val="28"/>
          <w:u w:val="single"/>
          <w:lang w:eastAsia="ru-RU"/>
        </w:rPr>
        <w:t>бов</w:t>
      </w:r>
      <w:r w:rsidR="00EB6DA5" w:rsidRPr="001B2192">
        <w:rPr>
          <w:rFonts w:ascii="Times New Roman" w:eastAsia="Times New Roman" w:hAnsi="Times New Roman"/>
          <w:b/>
          <w:bCs/>
          <w:sz w:val="28"/>
          <w:szCs w:val="28"/>
          <w:u w:val="single"/>
          <w:lang w:eastAsia="ru-RU"/>
        </w:rPr>
        <w:t>’</w:t>
      </w:r>
      <w:r w:rsidR="00EE09D4" w:rsidRPr="001B2192">
        <w:rPr>
          <w:rFonts w:ascii="Times New Roman" w:eastAsia="Times New Roman" w:hAnsi="Times New Roman"/>
          <w:b/>
          <w:bCs/>
          <w:sz w:val="28"/>
          <w:szCs w:val="28"/>
          <w:u w:val="single"/>
          <w:lang w:eastAsia="ru-RU"/>
        </w:rPr>
        <w:t>язується:</w:t>
      </w:r>
    </w:p>
    <w:p w:rsidR="00217368" w:rsidRPr="001B2192" w:rsidRDefault="008A3579" w:rsidP="00FC0ECD">
      <w:pPr>
        <w:spacing w:after="0" w:line="240" w:lineRule="auto"/>
        <w:ind w:firstLine="709"/>
        <w:jc w:val="both"/>
        <w:rPr>
          <w:rFonts w:ascii="Times New Roman" w:hAnsi="Times New Roman"/>
          <w:sz w:val="28"/>
          <w:szCs w:val="28"/>
        </w:rPr>
      </w:pPr>
      <w:r w:rsidRPr="001B2192">
        <w:rPr>
          <w:rFonts w:ascii="Times New Roman" w:hAnsi="Times New Roman"/>
          <w:sz w:val="28"/>
          <w:szCs w:val="28"/>
        </w:rPr>
        <w:t>2</w:t>
      </w:r>
      <w:r w:rsidR="00217368" w:rsidRPr="001B2192">
        <w:rPr>
          <w:rFonts w:ascii="Times New Roman" w:hAnsi="Times New Roman"/>
          <w:sz w:val="28"/>
          <w:szCs w:val="28"/>
        </w:rPr>
        <w:t>.1.1.</w:t>
      </w:r>
      <w:r w:rsidR="00805B63">
        <w:rPr>
          <w:rFonts w:ascii="Times New Roman" w:hAnsi="Times New Roman"/>
          <w:sz w:val="28"/>
          <w:szCs w:val="28"/>
        </w:rPr>
        <w:t xml:space="preserve"> </w:t>
      </w:r>
      <w:r w:rsidRPr="001B2192">
        <w:rPr>
          <w:rFonts w:ascii="Times New Roman" w:hAnsi="Times New Roman"/>
          <w:sz w:val="28"/>
          <w:szCs w:val="28"/>
        </w:rPr>
        <w:t>Домагатися фінансування закладів освіти області в обсягах, передбачених чинним законодавством, з урахуванням матеріально-фінансової умови для реалізації пріоритетних напрямів розвитку освіти і науки.</w:t>
      </w:r>
    </w:p>
    <w:p w:rsidR="008E55DE" w:rsidRPr="001B2192" w:rsidRDefault="008A3579"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w:t>
      </w:r>
      <w:r w:rsidR="00EE09D4" w:rsidRPr="001B2192">
        <w:rPr>
          <w:rFonts w:ascii="Times New Roman" w:hAnsi="Times New Roman"/>
          <w:sz w:val="28"/>
          <w:szCs w:val="28"/>
        </w:rPr>
        <w:t xml:space="preserve">.1.2. </w:t>
      </w:r>
      <w:r w:rsidR="008E55DE" w:rsidRPr="001B2192">
        <w:rPr>
          <w:rFonts w:ascii="Times New Roman" w:hAnsi="Times New Roman"/>
          <w:sz w:val="28"/>
          <w:szCs w:val="28"/>
        </w:rPr>
        <w:t xml:space="preserve">Спрямовувати свою діяльність, діяльність </w:t>
      </w:r>
      <w:r w:rsidR="006F71DD" w:rsidRPr="001B2192">
        <w:rPr>
          <w:rFonts w:ascii="Times New Roman" w:hAnsi="Times New Roman"/>
          <w:sz w:val="28"/>
          <w:szCs w:val="28"/>
        </w:rPr>
        <w:t>місцевих органів управління освітою, керівників освітніх закладів</w:t>
      </w:r>
      <w:r w:rsidR="008E55DE" w:rsidRPr="001B2192">
        <w:rPr>
          <w:rFonts w:ascii="Times New Roman" w:hAnsi="Times New Roman"/>
          <w:sz w:val="28"/>
          <w:szCs w:val="28"/>
        </w:rPr>
        <w:t xml:space="preserve"> на забезпечення стабільної </w:t>
      </w:r>
      <w:r w:rsidR="004F1D1F" w:rsidRPr="001B2192">
        <w:rPr>
          <w:rFonts w:ascii="Times New Roman" w:hAnsi="Times New Roman"/>
          <w:sz w:val="28"/>
          <w:szCs w:val="28"/>
        </w:rPr>
        <w:t xml:space="preserve">та </w:t>
      </w:r>
      <w:r w:rsidR="008E55DE" w:rsidRPr="001B2192">
        <w:rPr>
          <w:rFonts w:ascii="Times New Roman" w:hAnsi="Times New Roman"/>
          <w:sz w:val="28"/>
          <w:szCs w:val="28"/>
        </w:rPr>
        <w:t>ефективної роботи закладів освіти області.</w:t>
      </w:r>
    </w:p>
    <w:p w:rsidR="00EE09D4" w:rsidRPr="001B2192" w:rsidRDefault="008E55DE"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w:t>
      </w:r>
      <w:r w:rsidR="00EE09D4" w:rsidRPr="001B2192">
        <w:rPr>
          <w:rFonts w:ascii="Times New Roman" w:hAnsi="Times New Roman"/>
          <w:sz w:val="28"/>
          <w:szCs w:val="28"/>
        </w:rPr>
        <w:t xml:space="preserve">.1.3. </w:t>
      </w:r>
      <w:r w:rsidR="00E1665A" w:rsidRPr="001B2192">
        <w:rPr>
          <w:rFonts w:ascii="Times New Roman" w:hAnsi="Times New Roman"/>
          <w:sz w:val="28"/>
          <w:szCs w:val="28"/>
        </w:rPr>
        <w:t>В</w:t>
      </w:r>
      <w:r w:rsidR="00EE09D4" w:rsidRPr="001B2192">
        <w:rPr>
          <w:rFonts w:ascii="Times New Roman" w:hAnsi="Times New Roman"/>
          <w:sz w:val="28"/>
          <w:szCs w:val="28"/>
        </w:rPr>
        <w:t xml:space="preserve"> межах повноважень вживати заход</w:t>
      </w:r>
      <w:r w:rsidR="004F1D1F" w:rsidRPr="001B2192">
        <w:rPr>
          <w:rFonts w:ascii="Times New Roman" w:hAnsi="Times New Roman"/>
          <w:sz w:val="28"/>
          <w:szCs w:val="28"/>
        </w:rPr>
        <w:t>и</w:t>
      </w:r>
      <w:r w:rsidR="00EE09D4" w:rsidRPr="001B2192">
        <w:rPr>
          <w:rFonts w:ascii="Times New Roman" w:hAnsi="Times New Roman"/>
          <w:sz w:val="28"/>
          <w:szCs w:val="28"/>
        </w:rPr>
        <w:t xml:space="preserve"> щодо безумовного виконання норм законів у галузі освіти, що стосуються соціально-економічних гарантій, прав та інтересів працівників, осіб, які навчаються, </w:t>
      </w:r>
      <w:r w:rsidR="00AD18F7" w:rsidRPr="001B2192">
        <w:rPr>
          <w:rFonts w:ascii="Times New Roman" w:hAnsi="Times New Roman"/>
          <w:sz w:val="28"/>
          <w:szCs w:val="28"/>
        </w:rPr>
        <w:lastRenderedPageBreak/>
        <w:t>при формуванні та прийнятті о</w:t>
      </w:r>
      <w:r w:rsidRPr="001B2192">
        <w:rPr>
          <w:rFonts w:ascii="Times New Roman" w:hAnsi="Times New Roman"/>
          <w:sz w:val="28"/>
          <w:szCs w:val="28"/>
        </w:rPr>
        <w:t>бласного</w:t>
      </w:r>
      <w:r w:rsidR="006F71DD" w:rsidRPr="001B2192">
        <w:rPr>
          <w:rFonts w:ascii="Times New Roman" w:hAnsi="Times New Roman"/>
          <w:sz w:val="28"/>
          <w:szCs w:val="28"/>
        </w:rPr>
        <w:t xml:space="preserve"> та місцевих бюджетів</w:t>
      </w:r>
      <w:r w:rsidR="008C58B5" w:rsidRPr="001B2192">
        <w:rPr>
          <w:rFonts w:ascii="Times New Roman" w:hAnsi="Times New Roman"/>
          <w:sz w:val="28"/>
          <w:szCs w:val="28"/>
        </w:rPr>
        <w:t xml:space="preserve"> на відповідні роки.</w:t>
      </w:r>
    </w:p>
    <w:p w:rsidR="00EE09D4" w:rsidRPr="001B2192" w:rsidRDefault="00AD18F7"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w:t>
      </w:r>
      <w:r w:rsidR="00EE09D4" w:rsidRPr="001B2192">
        <w:rPr>
          <w:rFonts w:ascii="Times New Roman" w:hAnsi="Times New Roman"/>
          <w:sz w:val="28"/>
          <w:szCs w:val="28"/>
        </w:rPr>
        <w:t>.1.4.</w:t>
      </w:r>
      <w:r w:rsidR="00EC02C0" w:rsidRPr="001B2192">
        <w:rPr>
          <w:rFonts w:ascii="Times New Roman" w:hAnsi="Times New Roman"/>
          <w:sz w:val="28"/>
          <w:szCs w:val="28"/>
        </w:rPr>
        <w:t xml:space="preserve"> Сприяти збереженню мережі закладів освіти, особливо у сільській місцевості, та обсягів їх фінансування, поліпшенню фінансування позашкільних навчальних закладів за рахунок коштів відповідних бюджетів. У зв’язку з демографічною ситуацією тримати під постійним контролем питання оптимізації мережі навчальних закладів, не допускати закриття шкіл у сільській місцевості без згоди територіальної громади.</w:t>
      </w:r>
    </w:p>
    <w:p w:rsidR="00AD18F7" w:rsidRPr="001B2192" w:rsidRDefault="008E55DE" w:rsidP="00AD18F7">
      <w:pPr>
        <w:spacing w:after="0" w:line="240" w:lineRule="auto"/>
        <w:ind w:firstLine="709"/>
        <w:jc w:val="both"/>
        <w:rPr>
          <w:rFonts w:ascii="Times New Roman" w:hAnsi="Times New Roman"/>
          <w:sz w:val="28"/>
          <w:szCs w:val="28"/>
        </w:rPr>
      </w:pPr>
      <w:r w:rsidRPr="001B2192">
        <w:rPr>
          <w:rFonts w:ascii="Times New Roman" w:hAnsi="Times New Roman"/>
          <w:sz w:val="28"/>
          <w:szCs w:val="28"/>
        </w:rPr>
        <w:t>2</w:t>
      </w:r>
      <w:r w:rsidR="00EE09D4" w:rsidRPr="001B2192">
        <w:rPr>
          <w:rFonts w:ascii="Times New Roman" w:hAnsi="Times New Roman"/>
          <w:sz w:val="28"/>
          <w:szCs w:val="28"/>
        </w:rPr>
        <w:t xml:space="preserve">.1.5. </w:t>
      </w:r>
      <w:r w:rsidR="00AD18F7" w:rsidRPr="001B2192">
        <w:rPr>
          <w:rFonts w:ascii="Times New Roman" w:hAnsi="Times New Roman"/>
          <w:sz w:val="28"/>
          <w:szCs w:val="28"/>
        </w:rPr>
        <w:t>Забезпеч</w:t>
      </w:r>
      <w:r w:rsidR="008C58B5" w:rsidRPr="001B2192">
        <w:rPr>
          <w:rFonts w:ascii="Times New Roman" w:hAnsi="Times New Roman"/>
          <w:sz w:val="28"/>
          <w:szCs w:val="28"/>
        </w:rPr>
        <w:t>увати</w:t>
      </w:r>
      <w:r w:rsidR="00AD18F7" w:rsidRPr="001B2192">
        <w:rPr>
          <w:rFonts w:ascii="Times New Roman" w:hAnsi="Times New Roman"/>
          <w:sz w:val="28"/>
          <w:szCs w:val="28"/>
        </w:rPr>
        <w:t xml:space="preserve"> стабільне функціонування навчальних закладів освіти і науки обласного підпорядкування, раціональне використання коштів</w:t>
      </w:r>
    </w:p>
    <w:p w:rsidR="008E55DE" w:rsidRPr="001B2192" w:rsidRDefault="00AD18F7" w:rsidP="00F07D82">
      <w:pPr>
        <w:spacing w:after="0" w:line="240" w:lineRule="auto"/>
        <w:jc w:val="both"/>
        <w:rPr>
          <w:rFonts w:ascii="Times New Roman" w:hAnsi="Times New Roman"/>
          <w:sz w:val="28"/>
          <w:szCs w:val="28"/>
        </w:rPr>
      </w:pPr>
      <w:r w:rsidRPr="001B2192">
        <w:rPr>
          <w:rFonts w:ascii="Times New Roman" w:hAnsi="Times New Roman"/>
          <w:sz w:val="28"/>
          <w:szCs w:val="28"/>
        </w:rPr>
        <w:t>загального та спеціального фондів</w:t>
      </w:r>
      <w:r w:rsidR="00AA58A8">
        <w:rPr>
          <w:rFonts w:ascii="Times New Roman" w:hAnsi="Times New Roman"/>
          <w:sz w:val="28"/>
          <w:szCs w:val="28"/>
        </w:rPr>
        <w:t>.</w:t>
      </w:r>
    </w:p>
    <w:p w:rsidR="00EE09D4" w:rsidRPr="001B2192" w:rsidRDefault="00AD18F7"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w:t>
      </w:r>
      <w:r w:rsidR="00ED24D6" w:rsidRPr="001B2192">
        <w:rPr>
          <w:rFonts w:ascii="Times New Roman" w:hAnsi="Times New Roman"/>
          <w:sz w:val="28"/>
          <w:szCs w:val="28"/>
        </w:rPr>
        <w:t xml:space="preserve">.1.6. </w:t>
      </w:r>
      <w:r w:rsidR="00EE09D4" w:rsidRPr="001B2192">
        <w:rPr>
          <w:rFonts w:ascii="Times New Roman" w:hAnsi="Times New Roman"/>
          <w:sz w:val="28"/>
          <w:szCs w:val="28"/>
        </w:rPr>
        <w:t xml:space="preserve">Організовувати систематичну роботу для забезпечення підвищення кваліфікації </w:t>
      </w:r>
      <w:r w:rsidR="004F1D1F" w:rsidRPr="001B2192">
        <w:rPr>
          <w:rFonts w:ascii="Times New Roman" w:hAnsi="Times New Roman"/>
          <w:sz w:val="28"/>
          <w:szCs w:val="28"/>
        </w:rPr>
        <w:t>та</w:t>
      </w:r>
      <w:r w:rsidR="00EE09D4" w:rsidRPr="001B2192">
        <w:rPr>
          <w:rFonts w:ascii="Times New Roman" w:hAnsi="Times New Roman"/>
          <w:sz w:val="28"/>
          <w:szCs w:val="28"/>
        </w:rPr>
        <w:t xml:space="preserve"> перепідготовки педагогічних </w:t>
      </w:r>
      <w:r w:rsidR="0065218B">
        <w:rPr>
          <w:rFonts w:ascii="Times New Roman" w:hAnsi="Times New Roman"/>
          <w:sz w:val="28"/>
          <w:szCs w:val="28"/>
        </w:rPr>
        <w:t>й</w:t>
      </w:r>
      <w:r w:rsidR="00EE09D4" w:rsidRPr="001B2192">
        <w:rPr>
          <w:rFonts w:ascii="Times New Roman" w:hAnsi="Times New Roman"/>
          <w:sz w:val="28"/>
          <w:szCs w:val="28"/>
        </w:rPr>
        <w:t xml:space="preserve"> </w:t>
      </w:r>
      <w:r w:rsidR="008E5691">
        <w:rPr>
          <w:rFonts w:ascii="Times New Roman" w:hAnsi="Times New Roman"/>
          <w:sz w:val="28"/>
          <w:szCs w:val="28"/>
        </w:rPr>
        <w:t xml:space="preserve">інженерно-педагогічних </w:t>
      </w:r>
      <w:r w:rsidR="00EE09D4" w:rsidRPr="001B2192">
        <w:rPr>
          <w:rFonts w:ascii="Times New Roman" w:hAnsi="Times New Roman"/>
          <w:sz w:val="28"/>
          <w:szCs w:val="28"/>
        </w:rPr>
        <w:t>працівників</w:t>
      </w:r>
      <w:r w:rsidR="00087FF3" w:rsidRPr="001B2192">
        <w:rPr>
          <w:rFonts w:ascii="Times New Roman" w:hAnsi="Times New Roman"/>
          <w:sz w:val="28"/>
          <w:szCs w:val="28"/>
        </w:rPr>
        <w:t>.</w:t>
      </w:r>
    </w:p>
    <w:p w:rsidR="00EE09D4" w:rsidRPr="001B2192" w:rsidRDefault="008C58B5"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w:t>
      </w:r>
      <w:r w:rsidR="00EE09D4" w:rsidRPr="001B2192">
        <w:rPr>
          <w:rFonts w:ascii="Times New Roman" w:hAnsi="Times New Roman"/>
          <w:sz w:val="28"/>
          <w:szCs w:val="28"/>
        </w:rPr>
        <w:t>.1.</w:t>
      </w:r>
      <w:r w:rsidR="008E5691">
        <w:rPr>
          <w:rFonts w:ascii="Times New Roman" w:hAnsi="Times New Roman"/>
          <w:sz w:val="28"/>
          <w:szCs w:val="28"/>
        </w:rPr>
        <w:t>7</w:t>
      </w:r>
      <w:r w:rsidR="00EE09D4" w:rsidRPr="001B2192">
        <w:rPr>
          <w:rFonts w:ascii="Times New Roman" w:hAnsi="Times New Roman"/>
          <w:sz w:val="28"/>
          <w:szCs w:val="28"/>
        </w:rPr>
        <w:t xml:space="preserve">. </w:t>
      </w:r>
      <w:r w:rsidR="00142D72">
        <w:rPr>
          <w:rFonts w:ascii="Times New Roman" w:hAnsi="Times New Roman"/>
          <w:sz w:val="28"/>
          <w:szCs w:val="28"/>
        </w:rPr>
        <w:t>В</w:t>
      </w:r>
      <w:r w:rsidR="00AA58A8">
        <w:rPr>
          <w:rFonts w:ascii="Times New Roman" w:hAnsi="Times New Roman"/>
          <w:sz w:val="28"/>
          <w:szCs w:val="28"/>
        </w:rPr>
        <w:t xml:space="preserve">ідповідно до вимог чинного законодавства </w:t>
      </w:r>
      <w:r w:rsidR="00142D72">
        <w:rPr>
          <w:rFonts w:ascii="Times New Roman" w:hAnsi="Times New Roman"/>
          <w:sz w:val="28"/>
          <w:szCs w:val="28"/>
        </w:rPr>
        <w:t>з</w:t>
      </w:r>
      <w:r w:rsidR="00142D72" w:rsidRPr="001B2192">
        <w:rPr>
          <w:rFonts w:ascii="Times New Roman" w:hAnsi="Times New Roman"/>
          <w:sz w:val="28"/>
          <w:szCs w:val="28"/>
        </w:rPr>
        <w:t xml:space="preserve">абезпечити </w:t>
      </w:r>
      <w:r w:rsidRPr="001B2192">
        <w:rPr>
          <w:rFonts w:ascii="Times New Roman" w:hAnsi="Times New Roman"/>
          <w:sz w:val="28"/>
          <w:szCs w:val="28"/>
        </w:rPr>
        <w:t xml:space="preserve">фінансування заходів соціального захисту в період навчання студентів та учнів, які мають статус дітей-сиріт, дітей, позбавлених батьківського піклування, студентів та учнів з їх числа, а також студентів та учнів, які в період навчання у віці від 18 до 23 років залишилися без батьків, студентів та учнів-інвалідів, студентів та учнів із малозабезпечених і багатодітних сімей, студентів та учнів, які мають статус постраждалих внаслідок Чорнобильської катастрофи, сприятиме реалізації положень Закону України </w:t>
      </w:r>
      <w:proofErr w:type="spellStart"/>
      <w:r w:rsidR="00805B63">
        <w:rPr>
          <w:rFonts w:ascii="Times New Roman" w:hAnsi="Times New Roman"/>
          <w:sz w:val="28"/>
          <w:szCs w:val="28"/>
        </w:rPr>
        <w:t>„</w:t>
      </w:r>
      <w:r w:rsidRPr="001B2192">
        <w:rPr>
          <w:rFonts w:ascii="Times New Roman" w:hAnsi="Times New Roman"/>
          <w:sz w:val="28"/>
          <w:szCs w:val="28"/>
        </w:rPr>
        <w:t>Про</w:t>
      </w:r>
      <w:proofErr w:type="spellEnd"/>
      <w:r w:rsidRPr="001B2192">
        <w:rPr>
          <w:rFonts w:ascii="Times New Roman" w:hAnsi="Times New Roman"/>
          <w:sz w:val="28"/>
          <w:szCs w:val="28"/>
        </w:rPr>
        <w:t xml:space="preserve">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w:t>
      </w:r>
      <w:r w:rsidR="00805B63">
        <w:rPr>
          <w:rFonts w:ascii="Times New Roman" w:hAnsi="Times New Roman"/>
          <w:sz w:val="28"/>
          <w:szCs w:val="28"/>
        </w:rPr>
        <w:t>”</w:t>
      </w:r>
      <w:r w:rsidRPr="001B2192">
        <w:rPr>
          <w:rFonts w:ascii="Times New Roman" w:hAnsi="Times New Roman"/>
          <w:sz w:val="28"/>
          <w:szCs w:val="28"/>
        </w:rPr>
        <w:t>.</w:t>
      </w:r>
    </w:p>
    <w:p w:rsidR="00AA58A8" w:rsidRDefault="00AA58A8" w:rsidP="008C58B5">
      <w:pPr>
        <w:spacing w:after="0" w:line="240" w:lineRule="auto"/>
        <w:ind w:firstLine="709"/>
        <w:jc w:val="both"/>
        <w:rPr>
          <w:rFonts w:ascii="Times New Roman" w:hAnsi="Times New Roman"/>
          <w:sz w:val="28"/>
          <w:szCs w:val="28"/>
        </w:rPr>
      </w:pPr>
    </w:p>
    <w:p w:rsidR="009A741F" w:rsidRPr="001B2192" w:rsidRDefault="009A741F" w:rsidP="00F07D82">
      <w:pPr>
        <w:spacing w:after="120" w:line="240" w:lineRule="auto"/>
        <w:ind w:firstLine="709"/>
        <w:jc w:val="both"/>
        <w:rPr>
          <w:rFonts w:ascii="Times New Roman" w:hAnsi="Times New Roman"/>
          <w:b/>
          <w:sz w:val="28"/>
          <w:szCs w:val="28"/>
          <w:u w:val="single"/>
        </w:rPr>
      </w:pPr>
      <w:r w:rsidRPr="001B2192">
        <w:rPr>
          <w:rFonts w:ascii="Times New Roman" w:hAnsi="Times New Roman"/>
          <w:b/>
          <w:sz w:val="28"/>
          <w:szCs w:val="28"/>
          <w:u w:val="single"/>
        </w:rPr>
        <w:t>2.2. Сторони Угоди домовилися:</w:t>
      </w:r>
    </w:p>
    <w:p w:rsidR="009A741F" w:rsidRPr="001B2192" w:rsidRDefault="009A741F"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2.2.1.Спрямовувати свою діяльність на створення умов для забезпечення</w:t>
      </w:r>
      <w:r w:rsidR="00A92610" w:rsidRPr="001B2192">
        <w:rPr>
          <w:rFonts w:ascii="Times New Roman" w:hAnsi="Times New Roman"/>
          <w:sz w:val="28"/>
          <w:szCs w:val="28"/>
        </w:rPr>
        <w:t xml:space="preserve"> </w:t>
      </w:r>
      <w:r w:rsidRPr="001B2192">
        <w:rPr>
          <w:rFonts w:ascii="Times New Roman" w:hAnsi="Times New Roman"/>
          <w:sz w:val="28"/>
          <w:szCs w:val="28"/>
        </w:rPr>
        <w:t>підвищення якості освіти, стабільної та ефективної роботи в навчальних закладах.</w:t>
      </w:r>
    </w:p>
    <w:p w:rsidR="009A741F" w:rsidRPr="001B2192" w:rsidRDefault="009A741F" w:rsidP="009A741F">
      <w:pPr>
        <w:spacing w:after="0" w:line="240" w:lineRule="auto"/>
        <w:ind w:firstLine="709"/>
        <w:jc w:val="both"/>
        <w:rPr>
          <w:rFonts w:ascii="Times New Roman" w:hAnsi="Times New Roman"/>
          <w:sz w:val="28"/>
          <w:szCs w:val="28"/>
        </w:rPr>
      </w:pPr>
      <w:r w:rsidRPr="001B2192">
        <w:rPr>
          <w:rFonts w:ascii="Times New Roman" w:hAnsi="Times New Roman"/>
          <w:sz w:val="28"/>
          <w:szCs w:val="28"/>
        </w:rPr>
        <w:t>2.2.2. Брати участь в організації, підготовці та проведенні заходів, спрямованих на підвищення професійної майстерності працівників освіти.</w:t>
      </w:r>
    </w:p>
    <w:p w:rsidR="00EA5668" w:rsidRDefault="009A741F"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2.2.3.</w:t>
      </w:r>
      <w:r w:rsidR="00A92610" w:rsidRPr="001B2192">
        <w:rPr>
          <w:rFonts w:ascii="Times New Roman" w:hAnsi="Times New Roman"/>
          <w:sz w:val="28"/>
          <w:szCs w:val="28"/>
        </w:rPr>
        <w:t xml:space="preserve"> </w:t>
      </w:r>
      <w:r w:rsidR="002E7444" w:rsidRPr="001B2192">
        <w:rPr>
          <w:rFonts w:ascii="Times New Roman" w:hAnsi="Times New Roman"/>
          <w:sz w:val="28"/>
          <w:szCs w:val="28"/>
        </w:rPr>
        <w:t>Вживати заход</w:t>
      </w:r>
      <w:r w:rsidR="00A92610" w:rsidRPr="001B2192">
        <w:rPr>
          <w:rFonts w:ascii="Times New Roman" w:hAnsi="Times New Roman"/>
          <w:sz w:val="28"/>
          <w:szCs w:val="28"/>
        </w:rPr>
        <w:t>и</w:t>
      </w:r>
      <w:r w:rsidR="002E7444" w:rsidRPr="001B2192">
        <w:rPr>
          <w:rFonts w:ascii="Times New Roman" w:hAnsi="Times New Roman"/>
          <w:sz w:val="28"/>
          <w:szCs w:val="28"/>
        </w:rPr>
        <w:t xml:space="preserve"> для недопущення прийняття </w:t>
      </w:r>
      <w:r w:rsidR="00286A7B" w:rsidRPr="001B2192">
        <w:rPr>
          <w:rFonts w:ascii="Times New Roman" w:hAnsi="Times New Roman"/>
          <w:sz w:val="28"/>
          <w:szCs w:val="28"/>
        </w:rPr>
        <w:t>рішень</w:t>
      </w:r>
      <w:r w:rsidR="002E7444" w:rsidRPr="001B2192">
        <w:rPr>
          <w:rFonts w:ascii="Times New Roman" w:hAnsi="Times New Roman"/>
          <w:sz w:val="28"/>
          <w:szCs w:val="28"/>
        </w:rPr>
        <w:t>, які загрожують звуженн</w:t>
      </w:r>
      <w:r w:rsidR="00A92610" w:rsidRPr="001B2192">
        <w:rPr>
          <w:rFonts w:ascii="Times New Roman" w:hAnsi="Times New Roman"/>
          <w:sz w:val="28"/>
          <w:szCs w:val="28"/>
        </w:rPr>
        <w:t>ю</w:t>
      </w:r>
      <w:r w:rsidR="002E7444" w:rsidRPr="001B2192">
        <w:rPr>
          <w:rFonts w:ascii="Times New Roman" w:hAnsi="Times New Roman"/>
          <w:sz w:val="28"/>
          <w:szCs w:val="28"/>
        </w:rPr>
        <w:t xml:space="preserve"> прав і свобод громадян в галузі осві</w:t>
      </w:r>
      <w:r w:rsidR="00550B8A" w:rsidRPr="001B2192">
        <w:rPr>
          <w:rFonts w:ascii="Times New Roman" w:hAnsi="Times New Roman"/>
          <w:sz w:val="28"/>
          <w:szCs w:val="28"/>
        </w:rPr>
        <w:t>ти</w:t>
      </w:r>
      <w:r w:rsidR="00EA5668">
        <w:rPr>
          <w:rFonts w:ascii="Times New Roman" w:hAnsi="Times New Roman"/>
          <w:sz w:val="28"/>
          <w:szCs w:val="28"/>
        </w:rPr>
        <w:t>.</w:t>
      </w:r>
    </w:p>
    <w:p w:rsidR="009A741F" w:rsidRPr="001B2192" w:rsidRDefault="002E7444"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w:t>
      </w:r>
      <w:r w:rsidR="009A741F" w:rsidRPr="001B2192">
        <w:rPr>
          <w:rFonts w:ascii="Times New Roman" w:hAnsi="Times New Roman"/>
          <w:sz w:val="28"/>
          <w:szCs w:val="28"/>
        </w:rPr>
        <w:t>.2.</w:t>
      </w:r>
      <w:r w:rsidR="00EA5668">
        <w:rPr>
          <w:rFonts w:ascii="Times New Roman" w:hAnsi="Times New Roman"/>
          <w:sz w:val="28"/>
          <w:szCs w:val="28"/>
        </w:rPr>
        <w:t>4</w:t>
      </w:r>
      <w:r w:rsidR="009A741F" w:rsidRPr="001B2192">
        <w:rPr>
          <w:rFonts w:ascii="Times New Roman" w:hAnsi="Times New Roman"/>
          <w:sz w:val="28"/>
          <w:szCs w:val="28"/>
        </w:rPr>
        <w:t xml:space="preserve">. </w:t>
      </w:r>
      <w:r w:rsidRPr="001B2192">
        <w:rPr>
          <w:rFonts w:ascii="Times New Roman" w:hAnsi="Times New Roman"/>
          <w:sz w:val="28"/>
          <w:szCs w:val="28"/>
        </w:rPr>
        <w:t>Запобігати виникненню колективних трудових спорів (конфліктів), а в разі їх виникнення - прагнути до розв</w:t>
      </w:r>
      <w:r w:rsidR="00805B63" w:rsidRPr="00805B63">
        <w:rPr>
          <w:rFonts w:ascii="Times New Roman" w:hAnsi="Times New Roman"/>
          <w:sz w:val="28"/>
          <w:szCs w:val="28"/>
        </w:rPr>
        <w:t>’</w:t>
      </w:r>
      <w:r w:rsidRPr="001B2192">
        <w:rPr>
          <w:rFonts w:ascii="Times New Roman" w:hAnsi="Times New Roman"/>
          <w:sz w:val="28"/>
          <w:szCs w:val="28"/>
        </w:rPr>
        <w:t xml:space="preserve">язання шляхом взаємних консультацій, переговорів відповідно до Закону України </w:t>
      </w:r>
      <w:proofErr w:type="spellStart"/>
      <w:r w:rsidR="00805B63">
        <w:rPr>
          <w:rFonts w:ascii="Times New Roman" w:hAnsi="Times New Roman"/>
          <w:sz w:val="28"/>
          <w:szCs w:val="28"/>
        </w:rPr>
        <w:t>„</w:t>
      </w:r>
      <w:r w:rsidRPr="001B2192">
        <w:rPr>
          <w:rFonts w:ascii="Times New Roman" w:hAnsi="Times New Roman"/>
          <w:sz w:val="28"/>
          <w:szCs w:val="28"/>
        </w:rPr>
        <w:t>Про</w:t>
      </w:r>
      <w:proofErr w:type="spellEnd"/>
      <w:r w:rsidRPr="001B2192">
        <w:rPr>
          <w:rFonts w:ascii="Times New Roman" w:hAnsi="Times New Roman"/>
          <w:sz w:val="28"/>
          <w:szCs w:val="28"/>
        </w:rPr>
        <w:t xml:space="preserve"> порядок вирішення колективних трудових спорів (конфліктів)</w:t>
      </w:r>
      <w:r w:rsidR="00805B63">
        <w:rPr>
          <w:rFonts w:ascii="Times New Roman" w:hAnsi="Times New Roman"/>
          <w:sz w:val="28"/>
          <w:szCs w:val="28"/>
        </w:rPr>
        <w:t>”</w:t>
      </w:r>
      <w:r w:rsidRPr="001B2192">
        <w:rPr>
          <w:rFonts w:ascii="Times New Roman" w:hAnsi="Times New Roman"/>
          <w:sz w:val="28"/>
          <w:szCs w:val="28"/>
        </w:rPr>
        <w:t>.</w:t>
      </w:r>
    </w:p>
    <w:p w:rsidR="009A741F" w:rsidRPr="001B2192" w:rsidRDefault="002E7444" w:rsidP="009A7FD6">
      <w:pPr>
        <w:spacing w:after="240" w:line="240" w:lineRule="auto"/>
        <w:ind w:firstLine="709"/>
        <w:jc w:val="both"/>
        <w:rPr>
          <w:rFonts w:ascii="Times New Roman" w:hAnsi="Times New Roman"/>
          <w:sz w:val="28"/>
          <w:szCs w:val="28"/>
        </w:rPr>
      </w:pPr>
      <w:r w:rsidRPr="001B2192">
        <w:rPr>
          <w:rFonts w:ascii="Times New Roman" w:hAnsi="Times New Roman"/>
          <w:sz w:val="28"/>
          <w:szCs w:val="28"/>
        </w:rPr>
        <w:t>2</w:t>
      </w:r>
      <w:r w:rsidR="009A741F" w:rsidRPr="001B2192">
        <w:rPr>
          <w:rFonts w:ascii="Times New Roman" w:hAnsi="Times New Roman"/>
          <w:sz w:val="28"/>
          <w:szCs w:val="28"/>
        </w:rPr>
        <w:t>.2.</w:t>
      </w:r>
      <w:r w:rsidR="00EA5668">
        <w:rPr>
          <w:rFonts w:ascii="Times New Roman" w:hAnsi="Times New Roman"/>
          <w:sz w:val="28"/>
          <w:szCs w:val="28"/>
        </w:rPr>
        <w:t>5</w:t>
      </w:r>
      <w:r w:rsidR="009A741F" w:rsidRPr="001B2192">
        <w:rPr>
          <w:rFonts w:ascii="Times New Roman" w:hAnsi="Times New Roman"/>
          <w:sz w:val="28"/>
          <w:szCs w:val="28"/>
        </w:rPr>
        <w:t xml:space="preserve">. </w:t>
      </w:r>
      <w:r w:rsidRPr="001B2192">
        <w:rPr>
          <w:rFonts w:ascii="Times New Roman" w:hAnsi="Times New Roman"/>
          <w:sz w:val="28"/>
          <w:szCs w:val="28"/>
        </w:rPr>
        <w:t>Не рідше одного разу на рік</w:t>
      </w:r>
      <w:r w:rsidR="007F608D" w:rsidRPr="001B2192">
        <w:rPr>
          <w:rFonts w:ascii="Times New Roman" w:hAnsi="Times New Roman"/>
          <w:sz w:val="28"/>
          <w:szCs w:val="28"/>
        </w:rPr>
        <w:t xml:space="preserve"> </w:t>
      </w:r>
      <w:r w:rsidRPr="001B2192">
        <w:rPr>
          <w:rFonts w:ascii="Times New Roman" w:hAnsi="Times New Roman"/>
          <w:sz w:val="28"/>
          <w:szCs w:val="28"/>
        </w:rPr>
        <w:t>на спільних засіданнях заслуховувати питання про стан дотримання чинного соціально-економічного, трудового законодавства в закладах освіти і науки.</w:t>
      </w:r>
    </w:p>
    <w:p w:rsidR="002E7444" w:rsidRPr="001B2192" w:rsidRDefault="00C15A41" w:rsidP="00F07D82">
      <w:pPr>
        <w:spacing w:after="120" w:line="240" w:lineRule="auto"/>
        <w:ind w:firstLine="709"/>
        <w:jc w:val="both"/>
        <w:rPr>
          <w:rFonts w:ascii="Times New Roman" w:hAnsi="Times New Roman"/>
          <w:b/>
          <w:sz w:val="28"/>
          <w:szCs w:val="28"/>
          <w:u w:val="single"/>
        </w:rPr>
      </w:pPr>
      <w:r w:rsidRPr="001B2192">
        <w:rPr>
          <w:rFonts w:ascii="Times New Roman" w:hAnsi="Times New Roman"/>
          <w:b/>
          <w:sz w:val="28"/>
          <w:szCs w:val="28"/>
          <w:u w:val="single"/>
        </w:rPr>
        <w:lastRenderedPageBreak/>
        <w:t>2</w:t>
      </w:r>
      <w:r w:rsidR="002E7444" w:rsidRPr="001B2192">
        <w:rPr>
          <w:rFonts w:ascii="Times New Roman" w:hAnsi="Times New Roman"/>
          <w:b/>
          <w:sz w:val="28"/>
          <w:szCs w:val="28"/>
          <w:u w:val="single"/>
        </w:rPr>
        <w:t>.3.</w:t>
      </w:r>
      <w:r w:rsidR="00512212" w:rsidRPr="001B2192">
        <w:rPr>
          <w:rFonts w:ascii="Times New Roman" w:hAnsi="Times New Roman"/>
          <w:b/>
          <w:sz w:val="28"/>
          <w:szCs w:val="28"/>
          <w:u w:val="single"/>
        </w:rPr>
        <w:t xml:space="preserve"> </w:t>
      </w:r>
      <w:proofErr w:type="spellStart"/>
      <w:r w:rsidRPr="001B2192">
        <w:rPr>
          <w:rFonts w:ascii="Times New Roman" w:hAnsi="Times New Roman"/>
          <w:b/>
          <w:bCs/>
          <w:sz w:val="28"/>
          <w:szCs w:val="28"/>
          <w:u w:val="single"/>
          <w:lang w:val="ru-RU"/>
        </w:rPr>
        <w:t>Обласна</w:t>
      </w:r>
      <w:proofErr w:type="spellEnd"/>
      <w:r w:rsidR="007F608D" w:rsidRPr="001B2192">
        <w:rPr>
          <w:rFonts w:ascii="Times New Roman" w:hAnsi="Times New Roman"/>
          <w:b/>
          <w:bCs/>
          <w:sz w:val="28"/>
          <w:szCs w:val="28"/>
          <w:u w:val="single"/>
          <w:lang w:val="ru-RU"/>
        </w:rPr>
        <w:t xml:space="preserve"> </w:t>
      </w:r>
      <w:proofErr w:type="spellStart"/>
      <w:r w:rsidRPr="001B2192">
        <w:rPr>
          <w:rFonts w:ascii="Times New Roman" w:hAnsi="Times New Roman"/>
          <w:b/>
          <w:bCs/>
          <w:sz w:val="28"/>
          <w:szCs w:val="28"/>
          <w:u w:val="single"/>
          <w:lang w:val="ru-RU"/>
        </w:rPr>
        <w:t>організація</w:t>
      </w:r>
      <w:proofErr w:type="spellEnd"/>
      <w:r w:rsidRPr="001B2192">
        <w:rPr>
          <w:rFonts w:ascii="Times New Roman" w:hAnsi="Times New Roman"/>
          <w:b/>
          <w:bCs/>
          <w:sz w:val="28"/>
          <w:szCs w:val="28"/>
          <w:u w:val="single"/>
          <w:lang w:val="ru-RU"/>
        </w:rPr>
        <w:t xml:space="preserve"> </w:t>
      </w:r>
      <w:proofErr w:type="spellStart"/>
      <w:r w:rsidRPr="001B2192">
        <w:rPr>
          <w:rFonts w:ascii="Times New Roman" w:hAnsi="Times New Roman"/>
          <w:b/>
          <w:bCs/>
          <w:sz w:val="28"/>
          <w:szCs w:val="28"/>
          <w:u w:val="single"/>
          <w:lang w:val="ru-RU"/>
        </w:rPr>
        <w:t>Профспілки</w:t>
      </w:r>
      <w:proofErr w:type="spellEnd"/>
      <w:r w:rsidRPr="001B2192">
        <w:rPr>
          <w:rFonts w:ascii="Times New Roman" w:hAnsi="Times New Roman"/>
          <w:b/>
          <w:bCs/>
          <w:sz w:val="28"/>
          <w:szCs w:val="28"/>
          <w:u w:val="single"/>
          <w:lang w:val="ru-RU"/>
        </w:rPr>
        <w:t xml:space="preserve"> </w:t>
      </w:r>
      <w:proofErr w:type="spellStart"/>
      <w:r w:rsidRPr="001B2192">
        <w:rPr>
          <w:rFonts w:ascii="Times New Roman" w:hAnsi="Times New Roman"/>
          <w:b/>
          <w:bCs/>
          <w:sz w:val="28"/>
          <w:szCs w:val="28"/>
          <w:u w:val="single"/>
          <w:lang w:val="ru-RU"/>
        </w:rPr>
        <w:t>зобов</w:t>
      </w:r>
      <w:r w:rsidR="00805B63" w:rsidRPr="00805B63">
        <w:rPr>
          <w:rFonts w:ascii="Times New Roman" w:hAnsi="Times New Roman"/>
          <w:b/>
          <w:bCs/>
          <w:sz w:val="28"/>
          <w:szCs w:val="28"/>
          <w:u w:val="single"/>
          <w:lang w:val="ru-RU"/>
        </w:rPr>
        <w:t>’</w:t>
      </w:r>
      <w:r w:rsidRPr="001B2192">
        <w:rPr>
          <w:rFonts w:ascii="Times New Roman" w:hAnsi="Times New Roman"/>
          <w:b/>
          <w:bCs/>
          <w:sz w:val="28"/>
          <w:szCs w:val="28"/>
          <w:u w:val="single"/>
          <w:lang w:val="ru-RU"/>
        </w:rPr>
        <w:t>язується</w:t>
      </w:r>
      <w:proofErr w:type="spellEnd"/>
      <w:r w:rsidRPr="001B2192">
        <w:rPr>
          <w:rFonts w:ascii="Times New Roman" w:hAnsi="Times New Roman"/>
          <w:b/>
          <w:bCs/>
          <w:sz w:val="28"/>
          <w:szCs w:val="28"/>
          <w:u w:val="single"/>
          <w:lang w:val="ru-RU"/>
        </w:rPr>
        <w:t>:</w:t>
      </w:r>
    </w:p>
    <w:p w:rsidR="00C15A41" w:rsidRPr="001B2192" w:rsidRDefault="00C15A41"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2.3.1.</w:t>
      </w:r>
      <w:r w:rsidR="00ED24D6" w:rsidRPr="001B2192">
        <w:rPr>
          <w:rFonts w:ascii="Times New Roman" w:hAnsi="Times New Roman"/>
          <w:sz w:val="28"/>
          <w:szCs w:val="28"/>
        </w:rPr>
        <w:t xml:space="preserve"> Надавати </w:t>
      </w:r>
      <w:r w:rsidRPr="001B2192">
        <w:rPr>
          <w:rFonts w:ascii="Times New Roman" w:hAnsi="Times New Roman"/>
          <w:sz w:val="28"/>
          <w:szCs w:val="28"/>
        </w:rPr>
        <w:t>практичну допомогу керівникам навчальних закладів, головам виборних органів профспілки з питань укладання колективних договорів.</w:t>
      </w:r>
    </w:p>
    <w:p w:rsidR="002E7444" w:rsidRPr="001B2192" w:rsidRDefault="00C15A41"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w:t>
      </w:r>
      <w:r w:rsidR="002E7444" w:rsidRPr="001B2192">
        <w:rPr>
          <w:rFonts w:ascii="Times New Roman" w:hAnsi="Times New Roman"/>
          <w:sz w:val="28"/>
          <w:szCs w:val="28"/>
        </w:rPr>
        <w:t xml:space="preserve">.3.2. </w:t>
      </w:r>
      <w:r w:rsidRPr="001B2192">
        <w:rPr>
          <w:rFonts w:ascii="Times New Roman" w:hAnsi="Times New Roman"/>
          <w:sz w:val="28"/>
          <w:szCs w:val="28"/>
        </w:rPr>
        <w:t>Надавати юридичну консультацію працівникам галузі з питань правового регулювання трудової діяльності.</w:t>
      </w:r>
    </w:p>
    <w:p w:rsidR="00C15A41" w:rsidRPr="001B2192" w:rsidRDefault="00C15A41"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2.3.3. Сприяти  посиленню ролі  колективних договорів  у регулюванні трудових відносин, соціальному захисті працівників, узгодженні соціально-економічних питань.</w:t>
      </w:r>
    </w:p>
    <w:p w:rsidR="00C15A41" w:rsidRPr="001B2192" w:rsidRDefault="00C15A41"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2.3.4.</w:t>
      </w:r>
      <w:r w:rsidR="007F608D" w:rsidRPr="001B2192">
        <w:rPr>
          <w:rFonts w:ascii="Times New Roman" w:hAnsi="Times New Roman"/>
          <w:sz w:val="28"/>
          <w:szCs w:val="28"/>
        </w:rPr>
        <w:t xml:space="preserve"> </w:t>
      </w:r>
      <w:r w:rsidRPr="001B2192">
        <w:rPr>
          <w:rFonts w:ascii="Times New Roman" w:hAnsi="Times New Roman"/>
          <w:sz w:val="28"/>
          <w:szCs w:val="28"/>
        </w:rPr>
        <w:t>Сприяти зміцненню виробничої та трудової дисципліни в закладах освіти.</w:t>
      </w:r>
    </w:p>
    <w:p w:rsidR="00C15A41" w:rsidRPr="001B2192" w:rsidRDefault="00C15A41" w:rsidP="002E7444">
      <w:pPr>
        <w:spacing w:after="0" w:line="240" w:lineRule="auto"/>
        <w:ind w:firstLine="709"/>
        <w:jc w:val="both"/>
        <w:rPr>
          <w:rFonts w:ascii="Times New Roman" w:hAnsi="Times New Roman"/>
          <w:sz w:val="28"/>
          <w:szCs w:val="28"/>
        </w:rPr>
      </w:pPr>
      <w:r w:rsidRPr="001B2192">
        <w:rPr>
          <w:rFonts w:ascii="Times New Roman" w:hAnsi="Times New Roman"/>
          <w:sz w:val="28"/>
          <w:szCs w:val="28"/>
        </w:rPr>
        <w:t>2.3.5.</w:t>
      </w:r>
      <w:r w:rsidR="007F608D" w:rsidRPr="001B2192">
        <w:rPr>
          <w:rFonts w:ascii="Times New Roman" w:hAnsi="Times New Roman"/>
          <w:sz w:val="28"/>
          <w:szCs w:val="28"/>
        </w:rPr>
        <w:t xml:space="preserve"> </w:t>
      </w:r>
      <w:r w:rsidRPr="001B2192">
        <w:rPr>
          <w:rFonts w:ascii="Times New Roman" w:hAnsi="Times New Roman"/>
          <w:sz w:val="28"/>
          <w:szCs w:val="28"/>
        </w:rPr>
        <w:t>Утримуватися від організації страйків з питань, включених до Угоди, за умови їх вирішення у встановленому законодавством порядку.</w:t>
      </w:r>
    </w:p>
    <w:p w:rsidR="00C15A41" w:rsidRPr="001B2192" w:rsidRDefault="00C15A41" w:rsidP="002E7444">
      <w:pPr>
        <w:spacing w:after="0" w:line="240" w:lineRule="auto"/>
        <w:ind w:firstLine="709"/>
        <w:jc w:val="both"/>
        <w:rPr>
          <w:rFonts w:ascii="Times New Roman" w:hAnsi="Times New Roman"/>
          <w:b/>
          <w:sz w:val="28"/>
          <w:szCs w:val="28"/>
        </w:rPr>
      </w:pPr>
    </w:p>
    <w:p w:rsidR="00B924C4" w:rsidRPr="001B2192" w:rsidRDefault="00B924C4" w:rsidP="00F07D82">
      <w:pPr>
        <w:spacing w:after="120" w:line="240" w:lineRule="auto"/>
        <w:ind w:firstLine="709"/>
        <w:jc w:val="center"/>
        <w:rPr>
          <w:rFonts w:ascii="Times New Roman" w:hAnsi="Times New Roman"/>
          <w:b/>
          <w:sz w:val="28"/>
          <w:szCs w:val="28"/>
        </w:rPr>
      </w:pPr>
      <w:r w:rsidRPr="001B2192">
        <w:rPr>
          <w:rFonts w:ascii="Times New Roman" w:hAnsi="Times New Roman"/>
          <w:b/>
          <w:sz w:val="28"/>
          <w:szCs w:val="28"/>
        </w:rPr>
        <w:t>РОЗДІЛ ІІІ</w:t>
      </w:r>
    </w:p>
    <w:p w:rsidR="009A741F" w:rsidRPr="001B2192" w:rsidRDefault="00B924C4" w:rsidP="00B924C4">
      <w:pPr>
        <w:spacing w:after="0" w:line="240" w:lineRule="auto"/>
        <w:ind w:firstLine="709"/>
        <w:jc w:val="center"/>
        <w:rPr>
          <w:rFonts w:ascii="Times New Roman" w:hAnsi="Times New Roman"/>
          <w:b/>
          <w:bCs/>
          <w:sz w:val="28"/>
          <w:szCs w:val="28"/>
        </w:rPr>
      </w:pPr>
      <w:r w:rsidRPr="001B2192">
        <w:rPr>
          <w:rFonts w:ascii="Times New Roman" w:hAnsi="Times New Roman"/>
          <w:b/>
          <w:bCs/>
          <w:sz w:val="28"/>
          <w:szCs w:val="28"/>
        </w:rPr>
        <w:t>СФЕРА ОПЛАТИ ПРАЦІ</w:t>
      </w:r>
    </w:p>
    <w:p w:rsidR="00B924C4" w:rsidRPr="001B2192" w:rsidRDefault="00B924C4" w:rsidP="00B924C4">
      <w:pPr>
        <w:spacing w:after="0" w:line="240" w:lineRule="auto"/>
        <w:ind w:firstLine="709"/>
        <w:jc w:val="center"/>
        <w:rPr>
          <w:rFonts w:ascii="Times New Roman" w:hAnsi="Times New Roman"/>
          <w:bCs/>
          <w:sz w:val="28"/>
          <w:szCs w:val="28"/>
        </w:rPr>
      </w:pPr>
    </w:p>
    <w:p w:rsidR="00B924C4" w:rsidRPr="001B2192" w:rsidRDefault="00B924C4" w:rsidP="00F07D82">
      <w:pPr>
        <w:spacing w:after="120" w:line="240" w:lineRule="auto"/>
        <w:ind w:firstLine="709"/>
        <w:jc w:val="both"/>
        <w:rPr>
          <w:rFonts w:ascii="Times New Roman" w:hAnsi="Times New Roman"/>
          <w:b/>
          <w:sz w:val="28"/>
          <w:szCs w:val="28"/>
          <w:u w:val="single"/>
        </w:rPr>
      </w:pPr>
      <w:r w:rsidRPr="001B2192">
        <w:rPr>
          <w:rFonts w:ascii="Times New Roman" w:hAnsi="Times New Roman"/>
          <w:b/>
          <w:sz w:val="28"/>
          <w:szCs w:val="28"/>
          <w:u w:val="single"/>
        </w:rPr>
        <w:t>3.1.</w:t>
      </w:r>
      <w:r w:rsidR="007F608D" w:rsidRPr="001B2192">
        <w:rPr>
          <w:rFonts w:ascii="Times New Roman" w:hAnsi="Times New Roman"/>
          <w:b/>
          <w:sz w:val="28"/>
          <w:szCs w:val="28"/>
          <w:u w:val="single"/>
        </w:rPr>
        <w:t xml:space="preserve"> </w:t>
      </w:r>
      <w:r w:rsidRPr="001B2192">
        <w:rPr>
          <w:rFonts w:ascii="Times New Roman" w:hAnsi="Times New Roman"/>
          <w:b/>
          <w:sz w:val="28"/>
          <w:szCs w:val="28"/>
          <w:u w:val="single"/>
        </w:rPr>
        <w:t>Департамент освіти і науки Закарпатської</w:t>
      </w:r>
      <w:r w:rsidR="007F608D" w:rsidRPr="001B2192">
        <w:rPr>
          <w:rFonts w:ascii="Times New Roman" w:hAnsi="Times New Roman"/>
          <w:b/>
          <w:sz w:val="28"/>
          <w:szCs w:val="28"/>
          <w:u w:val="single"/>
        </w:rPr>
        <w:t xml:space="preserve"> обласної</w:t>
      </w:r>
      <w:r w:rsidRPr="001B2192">
        <w:rPr>
          <w:rFonts w:ascii="Times New Roman" w:hAnsi="Times New Roman"/>
          <w:b/>
          <w:sz w:val="28"/>
          <w:szCs w:val="28"/>
          <w:u w:val="single"/>
        </w:rPr>
        <w:t xml:space="preserve"> державної адміністрації з</w:t>
      </w:r>
      <w:r w:rsidR="007F608D" w:rsidRPr="001B2192">
        <w:rPr>
          <w:rFonts w:ascii="Times New Roman" w:hAnsi="Times New Roman"/>
          <w:b/>
          <w:sz w:val="28"/>
          <w:szCs w:val="28"/>
          <w:u w:val="single"/>
        </w:rPr>
        <w:t>о</w:t>
      </w:r>
      <w:r w:rsidRPr="001B2192">
        <w:rPr>
          <w:rFonts w:ascii="Times New Roman" w:hAnsi="Times New Roman"/>
          <w:b/>
          <w:sz w:val="28"/>
          <w:szCs w:val="28"/>
          <w:u w:val="single"/>
        </w:rPr>
        <w:t>бов</w:t>
      </w:r>
      <w:r w:rsidR="00EB6DA5" w:rsidRPr="001B2192">
        <w:rPr>
          <w:rFonts w:ascii="Times New Roman" w:hAnsi="Times New Roman"/>
          <w:b/>
          <w:sz w:val="28"/>
          <w:szCs w:val="28"/>
          <w:u w:val="single"/>
        </w:rPr>
        <w:t>’</w:t>
      </w:r>
      <w:r w:rsidRPr="001B2192">
        <w:rPr>
          <w:rFonts w:ascii="Times New Roman" w:hAnsi="Times New Roman"/>
          <w:b/>
          <w:sz w:val="28"/>
          <w:szCs w:val="28"/>
          <w:u w:val="single"/>
        </w:rPr>
        <w:t>язується:</w:t>
      </w:r>
    </w:p>
    <w:p w:rsidR="00B924C4" w:rsidRPr="001B2192" w:rsidRDefault="00B924C4"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3.1.1. Вживати заход</w:t>
      </w:r>
      <w:r w:rsidR="004F5191" w:rsidRPr="001B2192">
        <w:rPr>
          <w:rFonts w:ascii="Times New Roman" w:hAnsi="Times New Roman"/>
          <w:sz w:val="28"/>
          <w:szCs w:val="28"/>
        </w:rPr>
        <w:t>ів</w:t>
      </w:r>
      <w:r w:rsidRPr="001B2192">
        <w:rPr>
          <w:rFonts w:ascii="Times New Roman" w:hAnsi="Times New Roman"/>
          <w:sz w:val="28"/>
          <w:szCs w:val="28"/>
        </w:rPr>
        <w:t xml:space="preserve"> для дотримання в закладах освіти і науки законодавства про оплату праці.</w:t>
      </w:r>
    </w:p>
    <w:p w:rsidR="00B924C4" w:rsidRPr="001B2192" w:rsidRDefault="00B924C4"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3.1.2. </w:t>
      </w:r>
      <w:r w:rsidR="00EA5668">
        <w:rPr>
          <w:rFonts w:ascii="Times New Roman" w:hAnsi="Times New Roman"/>
          <w:sz w:val="28"/>
          <w:szCs w:val="28"/>
        </w:rPr>
        <w:t>Не допускати</w:t>
      </w:r>
      <w:r w:rsidRPr="001B2192">
        <w:rPr>
          <w:rFonts w:ascii="Times New Roman" w:hAnsi="Times New Roman"/>
          <w:sz w:val="28"/>
          <w:szCs w:val="28"/>
        </w:rPr>
        <w:t xml:space="preserve"> порушення термінів виплати заробітної плати.</w:t>
      </w:r>
    </w:p>
    <w:p w:rsidR="00B924C4" w:rsidRPr="001B2192" w:rsidRDefault="00B924C4"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3.1.3. </w:t>
      </w:r>
      <w:r w:rsidR="00EA5668">
        <w:rPr>
          <w:rFonts w:ascii="Times New Roman" w:hAnsi="Times New Roman"/>
          <w:sz w:val="28"/>
          <w:szCs w:val="28"/>
        </w:rPr>
        <w:t>Забезпечити</w:t>
      </w:r>
      <w:r w:rsidRPr="001B2192">
        <w:rPr>
          <w:rFonts w:ascii="Times New Roman" w:hAnsi="Times New Roman"/>
          <w:sz w:val="28"/>
          <w:szCs w:val="28"/>
        </w:rPr>
        <w:t xml:space="preserve"> реалізацію положень Указу Президента України </w:t>
      </w:r>
      <w:proofErr w:type="spellStart"/>
      <w:r w:rsidR="00805B63">
        <w:rPr>
          <w:rFonts w:ascii="Times New Roman" w:hAnsi="Times New Roman"/>
          <w:sz w:val="28"/>
          <w:szCs w:val="28"/>
        </w:rPr>
        <w:t>„</w:t>
      </w:r>
      <w:r w:rsidRPr="001B2192">
        <w:rPr>
          <w:rFonts w:ascii="Times New Roman" w:hAnsi="Times New Roman"/>
          <w:sz w:val="28"/>
          <w:szCs w:val="28"/>
        </w:rPr>
        <w:t>Про</w:t>
      </w:r>
      <w:proofErr w:type="spellEnd"/>
      <w:r w:rsidRPr="001B2192">
        <w:rPr>
          <w:rFonts w:ascii="Times New Roman" w:hAnsi="Times New Roman"/>
          <w:sz w:val="28"/>
          <w:szCs w:val="28"/>
        </w:rPr>
        <w:t xml:space="preserve"> заходи щодо забезпечення пріоритетного розвитку освіти в Україні</w:t>
      </w:r>
      <w:r w:rsidR="00805B63">
        <w:rPr>
          <w:rFonts w:ascii="Times New Roman" w:hAnsi="Times New Roman"/>
          <w:sz w:val="28"/>
          <w:szCs w:val="28"/>
        </w:rPr>
        <w:t>”</w:t>
      </w:r>
      <w:r w:rsidRPr="001B2192">
        <w:rPr>
          <w:rFonts w:ascii="Times New Roman" w:hAnsi="Times New Roman"/>
          <w:sz w:val="28"/>
          <w:szCs w:val="28"/>
        </w:rPr>
        <w:t xml:space="preserve"> від 30 в</w:t>
      </w:r>
      <w:r w:rsidR="00EA5668">
        <w:rPr>
          <w:rFonts w:ascii="Times New Roman" w:hAnsi="Times New Roman"/>
          <w:sz w:val="28"/>
          <w:szCs w:val="28"/>
        </w:rPr>
        <w:t xml:space="preserve">ересня 2010 року, що стосуються </w:t>
      </w:r>
      <w:r w:rsidRPr="001B2192">
        <w:rPr>
          <w:rFonts w:ascii="Times New Roman" w:hAnsi="Times New Roman"/>
          <w:sz w:val="28"/>
          <w:szCs w:val="28"/>
        </w:rPr>
        <w:t xml:space="preserve"> поетапного підвищення розмірів оплати праці педагогічних і </w:t>
      </w:r>
      <w:r w:rsidRPr="001B2192">
        <w:rPr>
          <w:rFonts w:ascii="Times New Roman" w:hAnsi="Times New Roman"/>
          <w:color w:val="000000" w:themeColor="text1"/>
          <w:sz w:val="28"/>
          <w:szCs w:val="28"/>
          <w:shd w:val="clear" w:color="auto" w:fill="FFFFFF" w:themeFill="background1"/>
        </w:rPr>
        <w:t xml:space="preserve">науково-педагогічних </w:t>
      </w:r>
      <w:r w:rsidRPr="001B2192">
        <w:rPr>
          <w:rFonts w:ascii="Times New Roman" w:hAnsi="Times New Roman"/>
          <w:sz w:val="28"/>
          <w:szCs w:val="28"/>
        </w:rPr>
        <w:t>працівників та приведення цих розмірів у відповідність до вимог ст.</w:t>
      </w:r>
      <w:r w:rsidR="0021435D" w:rsidRPr="001B2192">
        <w:rPr>
          <w:rFonts w:ascii="Times New Roman" w:hAnsi="Times New Roman"/>
          <w:sz w:val="28"/>
          <w:szCs w:val="28"/>
        </w:rPr>
        <w:t xml:space="preserve"> 57 Закону України </w:t>
      </w:r>
      <w:proofErr w:type="spellStart"/>
      <w:r w:rsidR="00805B63">
        <w:rPr>
          <w:rFonts w:ascii="Times New Roman" w:hAnsi="Times New Roman"/>
          <w:sz w:val="28"/>
          <w:szCs w:val="28"/>
        </w:rPr>
        <w:t>„</w:t>
      </w:r>
      <w:r w:rsidR="0021435D" w:rsidRPr="001B2192">
        <w:rPr>
          <w:rFonts w:ascii="Times New Roman" w:hAnsi="Times New Roman"/>
          <w:sz w:val="28"/>
          <w:szCs w:val="28"/>
        </w:rPr>
        <w:t>Про</w:t>
      </w:r>
      <w:proofErr w:type="spellEnd"/>
      <w:r w:rsidR="0021435D" w:rsidRPr="001B2192">
        <w:rPr>
          <w:rFonts w:ascii="Times New Roman" w:hAnsi="Times New Roman"/>
          <w:sz w:val="28"/>
          <w:szCs w:val="28"/>
        </w:rPr>
        <w:t xml:space="preserve"> </w:t>
      </w:r>
      <w:proofErr w:type="spellStart"/>
      <w:r w:rsidR="0021435D" w:rsidRPr="001B2192">
        <w:rPr>
          <w:rFonts w:ascii="Times New Roman" w:hAnsi="Times New Roman"/>
          <w:sz w:val="28"/>
          <w:szCs w:val="28"/>
        </w:rPr>
        <w:t>освіту</w:t>
      </w:r>
      <w:r w:rsidR="00805B63">
        <w:rPr>
          <w:rFonts w:ascii="Times New Roman" w:hAnsi="Times New Roman"/>
          <w:sz w:val="28"/>
          <w:szCs w:val="28"/>
        </w:rPr>
        <w:t>”</w:t>
      </w:r>
      <w:proofErr w:type="spellEnd"/>
      <w:r w:rsidR="00EA5668">
        <w:rPr>
          <w:rFonts w:ascii="Times New Roman" w:hAnsi="Times New Roman"/>
          <w:sz w:val="28"/>
          <w:szCs w:val="28"/>
        </w:rPr>
        <w:t>.</w:t>
      </w:r>
    </w:p>
    <w:p w:rsidR="00EC02C0" w:rsidRPr="001B2192" w:rsidRDefault="00EC02C0"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3.1.</w:t>
      </w:r>
      <w:r w:rsidR="00EA5668">
        <w:rPr>
          <w:rFonts w:ascii="Times New Roman" w:hAnsi="Times New Roman"/>
          <w:sz w:val="28"/>
          <w:szCs w:val="28"/>
        </w:rPr>
        <w:t>4</w:t>
      </w:r>
      <w:r w:rsidRPr="001B2192">
        <w:rPr>
          <w:rFonts w:ascii="Times New Roman" w:hAnsi="Times New Roman"/>
          <w:sz w:val="28"/>
          <w:szCs w:val="28"/>
        </w:rPr>
        <w:t xml:space="preserve">. Здійснювати оплату праці у випадках простою, коли заняття не проводяться з незалежних від працівників причин (несприятливі метеорологічні умови, епідемії, сільгоспроботи з розрахунку заробітної плати, встановленої при тарифікації, при умові виконання працівниками іншої організації педагогічної роботи відповідно до їх функціональних обов’язків. При відсутності такої роботи оплату здійснювати відповідно до норм статті 113 </w:t>
      </w:r>
      <w:proofErr w:type="spellStart"/>
      <w:r w:rsidRPr="001B2192">
        <w:rPr>
          <w:rFonts w:ascii="Times New Roman" w:hAnsi="Times New Roman"/>
          <w:sz w:val="28"/>
          <w:szCs w:val="28"/>
        </w:rPr>
        <w:t>КЗпП</w:t>
      </w:r>
      <w:proofErr w:type="spellEnd"/>
      <w:r w:rsidRPr="001B2192">
        <w:rPr>
          <w:rFonts w:ascii="Times New Roman" w:hAnsi="Times New Roman"/>
          <w:sz w:val="28"/>
          <w:szCs w:val="28"/>
        </w:rPr>
        <w:t xml:space="preserve"> України (п. 77 Інструкції про порядок обчислення заробітної плати працівникам освіти).</w:t>
      </w:r>
    </w:p>
    <w:p w:rsidR="00EC02C0" w:rsidRPr="001B2192" w:rsidRDefault="00EC02C0" w:rsidP="00EC02C0">
      <w:pPr>
        <w:spacing w:after="0" w:line="240" w:lineRule="auto"/>
        <w:ind w:firstLine="709"/>
        <w:jc w:val="both"/>
        <w:rPr>
          <w:rFonts w:ascii="Times New Roman" w:hAnsi="Times New Roman"/>
          <w:sz w:val="28"/>
          <w:szCs w:val="28"/>
        </w:rPr>
      </w:pPr>
      <w:r w:rsidRPr="001B2192">
        <w:rPr>
          <w:rFonts w:ascii="Times New Roman" w:hAnsi="Times New Roman"/>
          <w:sz w:val="28"/>
          <w:szCs w:val="28"/>
        </w:rPr>
        <w:t>3.1.</w:t>
      </w:r>
      <w:r w:rsidR="00EA5668">
        <w:rPr>
          <w:rFonts w:ascii="Times New Roman" w:hAnsi="Times New Roman"/>
          <w:sz w:val="28"/>
          <w:szCs w:val="28"/>
        </w:rPr>
        <w:t>5</w:t>
      </w:r>
      <w:r w:rsidRPr="001B2192">
        <w:rPr>
          <w:rFonts w:ascii="Times New Roman" w:hAnsi="Times New Roman"/>
          <w:sz w:val="28"/>
          <w:szCs w:val="28"/>
        </w:rPr>
        <w:t>. У разі змін оплати праці вживати заходів до запровадження цих змін суб’єктами, що забезпечують оплату праці працюючих у закладах освіти.</w:t>
      </w:r>
    </w:p>
    <w:p w:rsidR="008E5691" w:rsidRPr="00F07D82" w:rsidRDefault="008E5691" w:rsidP="00BB5E5D">
      <w:pPr>
        <w:spacing w:after="0" w:line="240" w:lineRule="auto"/>
        <w:jc w:val="both"/>
        <w:rPr>
          <w:rFonts w:ascii="Times New Roman" w:hAnsi="Times New Roman"/>
          <w:sz w:val="16"/>
          <w:szCs w:val="16"/>
        </w:rPr>
      </w:pPr>
    </w:p>
    <w:p w:rsidR="00B924C4" w:rsidRPr="001B2192" w:rsidRDefault="007B4046" w:rsidP="00F07D82">
      <w:pPr>
        <w:spacing w:after="120" w:line="240" w:lineRule="auto"/>
        <w:ind w:firstLine="709"/>
        <w:jc w:val="both"/>
        <w:rPr>
          <w:rFonts w:ascii="Times New Roman" w:hAnsi="Times New Roman"/>
          <w:b/>
          <w:sz w:val="28"/>
          <w:szCs w:val="28"/>
          <w:u w:val="single"/>
        </w:rPr>
      </w:pPr>
      <w:r w:rsidRPr="001B2192">
        <w:rPr>
          <w:rFonts w:ascii="Times New Roman" w:hAnsi="Times New Roman"/>
          <w:b/>
          <w:bCs/>
          <w:sz w:val="28"/>
          <w:szCs w:val="28"/>
          <w:u w:val="single"/>
          <w:lang w:val="ru-RU"/>
        </w:rPr>
        <w:t xml:space="preserve">3.2. </w:t>
      </w:r>
      <w:proofErr w:type="spellStart"/>
      <w:r w:rsidRPr="001B2192">
        <w:rPr>
          <w:rFonts w:ascii="Times New Roman" w:hAnsi="Times New Roman"/>
          <w:b/>
          <w:bCs/>
          <w:sz w:val="28"/>
          <w:szCs w:val="28"/>
          <w:u w:val="single"/>
          <w:lang w:val="ru-RU"/>
        </w:rPr>
        <w:t>Сторони</w:t>
      </w:r>
      <w:proofErr w:type="spellEnd"/>
      <w:proofErr w:type="gramStart"/>
      <w:r w:rsidRPr="001B2192">
        <w:rPr>
          <w:rFonts w:ascii="Times New Roman" w:hAnsi="Times New Roman"/>
          <w:b/>
          <w:bCs/>
          <w:sz w:val="28"/>
          <w:szCs w:val="28"/>
          <w:u w:val="single"/>
          <w:lang w:val="ru-RU"/>
        </w:rPr>
        <w:t xml:space="preserve"> У</w:t>
      </w:r>
      <w:proofErr w:type="gramEnd"/>
      <w:r w:rsidRPr="001B2192">
        <w:rPr>
          <w:rFonts w:ascii="Times New Roman" w:hAnsi="Times New Roman"/>
          <w:b/>
          <w:bCs/>
          <w:sz w:val="28"/>
          <w:szCs w:val="28"/>
          <w:u w:val="single"/>
          <w:lang w:val="ru-RU"/>
        </w:rPr>
        <w:t>годи</w:t>
      </w:r>
      <w:r w:rsidR="005D27B7" w:rsidRPr="001B2192">
        <w:rPr>
          <w:rFonts w:ascii="Times New Roman" w:hAnsi="Times New Roman"/>
          <w:b/>
          <w:bCs/>
          <w:sz w:val="28"/>
          <w:szCs w:val="28"/>
          <w:u w:val="single"/>
          <w:lang w:val="ru-RU"/>
        </w:rPr>
        <w:t xml:space="preserve"> </w:t>
      </w:r>
      <w:proofErr w:type="spellStart"/>
      <w:r w:rsidRPr="001B2192">
        <w:rPr>
          <w:rFonts w:ascii="Times New Roman" w:hAnsi="Times New Roman"/>
          <w:b/>
          <w:bCs/>
          <w:sz w:val="28"/>
          <w:szCs w:val="28"/>
          <w:u w:val="single"/>
          <w:lang w:val="ru-RU"/>
        </w:rPr>
        <w:t>домовилися</w:t>
      </w:r>
      <w:proofErr w:type="spellEnd"/>
      <w:r w:rsidRPr="001B2192">
        <w:rPr>
          <w:rFonts w:ascii="Times New Roman" w:hAnsi="Times New Roman"/>
          <w:b/>
          <w:bCs/>
          <w:sz w:val="28"/>
          <w:szCs w:val="28"/>
          <w:u w:val="single"/>
          <w:lang w:val="ru-RU"/>
        </w:rPr>
        <w:t>:</w:t>
      </w:r>
    </w:p>
    <w:p w:rsidR="007B4046" w:rsidRPr="001B2192" w:rsidRDefault="00B924C4" w:rsidP="009A7FD6">
      <w:pPr>
        <w:spacing w:after="120" w:line="240" w:lineRule="auto"/>
        <w:ind w:firstLine="709"/>
        <w:jc w:val="both"/>
        <w:rPr>
          <w:rFonts w:ascii="Times New Roman" w:hAnsi="Times New Roman"/>
          <w:sz w:val="28"/>
          <w:szCs w:val="28"/>
        </w:rPr>
      </w:pPr>
      <w:r w:rsidRPr="001B2192">
        <w:rPr>
          <w:rFonts w:ascii="Times New Roman" w:hAnsi="Times New Roman"/>
          <w:sz w:val="28"/>
          <w:szCs w:val="28"/>
        </w:rPr>
        <w:t>3.2.</w:t>
      </w:r>
      <w:r w:rsidR="00EA5668">
        <w:rPr>
          <w:rFonts w:ascii="Times New Roman" w:hAnsi="Times New Roman"/>
          <w:sz w:val="28"/>
          <w:szCs w:val="28"/>
        </w:rPr>
        <w:t>1</w:t>
      </w:r>
      <w:r w:rsidRPr="001B2192">
        <w:rPr>
          <w:rFonts w:ascii="Times New Roman" w:hAnsi="Times New Roman"/>
          <w:sz w:val="28"/>
          <w:szCs w:val="28"/>
        </w:rPr>
        <w:t xml:space="preserve">. </w:t>
      </w:r>
      <w:r w:rsidR="004E4341" w:rsidRPr="001B2192">
        <w:rPr>
          <w:rFonts w:ascii="Times New Roman" w:hAnsi="Times New Roman"/>
          <w:sz w:val="28"/>
          <w:szCs w:val="28"/>
        </w:rPr>
        <w:t>Здійснювати контроль за своєчасною виплатою заробітної плати в закладах освіти, аналізувати причини порушень і вживати заходи щодо їх усунення.</w:t>
      </w:r>
    </w:p>
    <w:p w:rsidR="007B4046" w:rsidRPr="001B2192" w:rsidRDefault="00B924C4"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lastRenderedPageBreak/>
        <w:t>3.2.</w:t>
      </w:r>
      <w:r w:rsidR="00EA5668">
        <w:rPr>
          <w:rFonts w:ascii="Times New Roman" w:hAnsi="Times New Roman"/>
          <w:sz w:val="28"/>
          <w:szCs w:val="28"/>
        </w:rPr>
        <w:t>2</w:t>
      </w:r>
      <w:r w:rsidRPr="001B2192">
        <w:rPr>
          <w:rFonts w:ascii="Times New Roman" w:hAnsi="Times New Roman"/>
          <w:sz w:val="28"/>
          <w:szCs w:val="28"/>
        </w:rPr>
        <w:t>.</w:t>
      </w:r>
      <w:r w:rsidR="00904585" w:rsidRPr="001B2192">
        <w:rPr>
          <w:rFonts w:ascii="Times New Roman" w:hAnsi="Times New Roman"/>
          <w:sz w:val="28"/>
          <w:szCs w:val="28"/>
        </w:rPr>
        <w:t xml:space="preserve"> </w:t>
      </w:r>
      <w:r w:rsidR="004E4341" w:rsidRPr="001B2192">
        <w:rPr>
          <w:rFonts w:ascii="Times New Roman" w:hAnsi="Times New Roman"/>
          <w:sz w:val="28"/>
          <w:szCs w:val="28"/>
        </w:rPr>
        <w:t>Вживати заходів для своєчасної і в повному обсязі виплати заробітної плати працівникам закладів освіти і науки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7B4046" w:rsidRPr="001B2192" w:rsidRDefault="00B924C4" w:rsidP="00C84F72">
      <w:pPr>
        <w:spacing w:after="0" w:line="240" w:lineRule="auto"/>
        <w:ind w:firstLine="708"/>
        <w:jc w:val="both"/>
        <w:rPr>
          <w:rFonts w:ascii="Times New Roman" w:hAnsi="Times New Roman"/>
          <w:sz w:val="28"/>
          <w:szCs w:val="28"/>
        </w:rPr>
      </w:pPr>
      <w:r w:rsidRPr="001B2192">
        <w:rPr>
          <w:rFonts w:ascii="Times New Roman" w:hAnsi="Times New Roman"/>
          <w:sz w:val="28"/>
          <w:szCs w:val="28"/>
        </w:rPr>
        <w:t>3.2.</w:t>
      </w:r>
      <w:r w:rsidR="00EA5668">
        <w:rPr>
          <w:rFonts w:ascii="Times New Roman" w:hAnsi="Times New Roman"/>
          <w:sz w:val="28"/>
          <w:szCs w:val="28"/>
        </w:rPr>
        <w:t>3</w:t>
      </w:r>
      <w:r w:rsidRPr="001B2192">
        <w:rPr>
          <w:rFonts w:ascii="Times New Roman" w:hAnsi="Times New Roman"/>
          <w:sz w:val="28"/>
          <w:szCs w:val="28"/>
        </w:rPr>
        <w:t xml:space="preserve">. </w:t>
      </w:r>
      <w:r w:rsidR="00BB5E5D" w:rsidRPr="001B2192">
        <w:rPr>
          <w:rFonts w:ascii="Times New Roman" w:hAnsi="Times New Roman"/>
          <w:sz w:val="28"/>
          <w:szCs w:val="28"/>
        </w:rPr>
        <w:t>З</w:t>
      </w:r>
      <w:r w:rsidR="00C84F72" w:rsidRPr="001B2192">
        <w:rPr>
          <w:rFonts w:ascii="Times New Roman" w:hAnsi="Times New Roman"/>
          <w:sz w:val="28"/>
          <w:szCs w:val="28"/>
        </w:rPr>
        <w:t>дійснювати навчання керівників навчальних закладів, голів виборних профспілкових органів з питань законодавства про оплату праці, дотримання гарантій держави педагогічним, науково-педагогічним працівникам.</w:t>
      </w:r>
    </w:p>
    <w:p w:rsidR="00EA5668" w:rsidRDefault="00EA5668" w:rsidP="00A213ED">
      <w:pPr>
        <w:spacing w:after="0" w:line="240" w:lineRule="auto"/>
        <w:ind w:firstLine="709"/>
        <w:jc w:val="both"/>
        <w:rPr>
          <w:rFonts w:ascii="Times New Roman" w:hAnsi="Times New Roman"/>
          <w:sz w:val="28"/>
          <w:szCs w:val="28"/>
        </w:rPr>
      </w:pPr>
    </w:p>
    <w:p w:rsidR="00A213ED" w:rsidRPr="001B2192" w:rsidRDefault="00A213ED" w:rsidP="00F07D82">
      <w:pPr>
        <w:spacing w:after="120" w:line="240" w:lineRule="auto"/>
        <w:ind w:firstLine="709"/>
        <w:jc w:val="both"/>
        <w:rPr>
          <w:rFonts w:ascii="Times New Roman" w:hAnsi="Times New Roman"/>
          <w:b/>
          <w:sz w:val="28"/>
          <w:szCs w:val="28"/>
          <w:u w:val="single"/>
        </w:rPr>
      </w:pPr>
      <w:r w:rsidRPr="001B2192">
        <w:rPr>
          <w:rFonts w:ascii="Times New Roman" w:hAnsi="Times New Roman"/>
          <w:b/>
          <w:sz w:val="28"/>
          <w:szCs w:val="28"/>
          <w:u w:val="single"/>
        </w:rPr>
        <w:t>3.3. Сторони Угоди рекомендують керівникам закладів та установ освіти і науки:</w:t>
      </w:r>
    </w:p>
    <w:p w:rsidR="00A213ED" w:rsidRPr="001B2192" w:rsidRDefault="00A213ED"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3.3.1. При встановленні вчителям, </w:t>
      </w:r>
      <w:r w:rsidRPr="001B2192">
        <w:rPr>
          <w:rFonts w:ascii="Times New Roman" w:hAnsi="Times New Roman"/>
          <w:sz w:val="28"/>
          <w:szCs w:val="28"/>
          <w:shd w:val="clear" w:color="auto" w:fill="FFFFFF" w:themeFill="background1"/>
        </w:rPr>
        <w:t>викладачам</w:t>
      </w:r>
      <w:r w:rsidRPr="001B2192">
        <w:rPr>
          <w:rFonts w:ascii="Times New Roman" w:hAnsi="Times New Roman"/>
          <w:sz w:val="28"/>
          <w:szCs w:val="28"/>
        </w:rPr>
        <w:t xml:space="preserve"> навчального навантаження на новий навчальний рік зберігати, як правило, його обсяг, а також дотримуватися принципу наступності роботи</w:t>
      </w:r>
      <w:r w:rsidR="004F5191" w:rsidRPr="001B2192">
        <w:rPr>
          <w:rFonts w:ascii="Times New Roman" w:hAnsi="Times New Roman"/>
          <w:sz w:val="28"/>
          <w:szCs w:val="28"/>
        </w:rPr>
        <w:t xml:space="preserve"> з </w:t>
      </w:r>
      <w:r w:rsidRPr="001B2192">
        <w:rPr>
          <w:rFonts w:ascii="Times New Roman" w:hAnsi="Times New Roman"/>
          <w:sz w:val="28"/>
          <w:szCs w:val="28"/>
        </w:rPr>
        <w:t>викладання предметів у класах, групах.</w:t>
      </w:r>
    </w:p>
    <w:p w:rsidR="00A213ED" w:rsidRPr="001B2192" w:rsidRDefault="00A213ED"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3.3.2. Установлювати педагогічним працівникам, які перебувають у відпустці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вчителям, викладачам, іншим педагогічним працівникам. Після закінчення відпустки забезпечувати педагогічним працівникам навантаження, встановлене при тарифікац</w:t>
      </w:r>
      <w:r w:rsidR="00847FDA" w:rsidRPr="001B2192">
        <w:rPr>
          <w:rFonts w:ascii="Times New Roman" w:hAnsi="Times New Roman"/>
          <w:sz w:val="28"/>
          <w:szCs w:val="28"/>
        </w:rPr>
        <w:t>ії на початок навчального року.</w:t>
      </w:r>
    </w:p>
    <w:p w:rsidR="00A213ED" w:rsidRPr="001B2192" w:rsidRDefault="00A213ED" w:rsidP="00847FDA">
      <w:pPr>
        <w:spacing w:after="0" w:line="240" w:lineRule="auto"/>
        <w:ind w:firstLine="709"/>
        <w:jc w:val="both"/>
        <w:rPr>
          <w:rFonts w:ascii="Times New Roman" w:hAnsi="Times New Roman"/>
          <w:sz w:val="28"/>
          <w:szCs w:val="28"/>
        </w:rPr>
      </w:pPr>
      <w:r w:rsidRPr="001B2192">
        <w:rPr>
          <w:rFonts w:ascii="Times New Roman" w:hAnsi="Times New Roman"/>
          <w:sz w:val="28"/>
          <w:szCs w:val="28"/>
        </w:rPr>
        <w:t>3.3.3. Вживати заходів для забезпечення учителів, викладачів викладацькою роботою в обсязі не менше ставки заробітної плати. За відсутності такої можливості довантажувати їх до встановленої норми годин іншими ви</w:t>
      </w:r>
      <w:r w:rsidR="00847FDA" w:rsidRPr="001B2192">
        <w:rPr>
          <w:rFonts w:ascii="Times New Roman" w:hAnsi="Times New Roman"/>
          <w:sz w:val="28"/>
          <w:szCs w:val="28"/>
        </w:rPr>
        <w:t>дами навчально-виховної роботи.</w:t>
      </w:r>
    </w:p>
    <w:p w:rsidR="00A213ED" w:rsidRPr="001B2192" w:rsidRDefault="00A213ED"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3.3.</w:t>
      </w:r>
      <w:r w:rsidR="00EA5668">
        <w:rPr>
          <w:rFonts w:ascii="Times New Roman" w:hAnsi="Times New Roman"/>
          <w:sz w:val="28"/>
          <w:szCs w:val="28"/>
        </w:rPr>
        <w:t>4</w:t>
      </w:r>
      <w:r w:rsidRPr="001B2192">
        <w:rPr>
          <w:rFonts w:ascii="Times New Roman" w:hAnsi="Times New Roman"/>
          <w:sz w:val="28"/>
          <w:szCs w:val="28"/>
        </w:rPr>
        <w:t>.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 підставі колективних договорів з використанням на цю мету усієї економії фонду заробітної плати за відп</w:t>
      </w:r>
      <w:r w:rsidR="00847FDA" w:rsidRPr="001B2192">
        <w:rPr>
          <w:rFonts w:ascii="Times New Roman" w:hAnsi="Times New Roman"/>
          <w:sz w:val="28"/>
          <w:szCs w:val="28"/>
        </w:rPr>
        <w:t>овідними посадами.</w:t>
      </w:r>
    </w:p>
    <w:p w:rsidR="00A213ED" w:rsidRPr="001B2192" w:rsidRDefault="00A213ED"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3.3.</w:t>
      </w:r>
      <w:r w:rsidR="00EA5668">
        <w:rPr>
          <w:rFonts w:ascii="Times New Roman" w:hAnsi="Times New Roman"/>
          <w:sz w:val="28"/>
          <w:szCs w:val="28"/>
        </w:rPr>
        <w:t>5</w:t>
      </w:r>
      <w:r w:rsidRPr="001B2192">
        <w:rPr>
          <w:rFonts w:ascii="Times New Roman" w:hAnsi="Times New Roman"/>
          <w:sz w:val="28"/>
          <w:szCs w:val="28"/>
        </w:rPr>
        <w:t xml:space="preserve">. Забезпечити своєчасну виплату заробітної плати в робочі дні у строки, встановлені колективним договором, з дотриманням положень ст. 24 Закону України </w:t>
      </w:r>
      <w:proofErr w:type="spellStart"/>
      <w:r w:rsidR="00805B63">
        <w:rPr>
          <w:rFonts w:ascii="Times New Roman" w:hAnsi="Times New Roman"/>
          <w:sz w:val="28"/>
          <w:szCs w:val="28"/>
        </w:rPr>
        <w:t>„</w:t>
      </w:r>
      <w:r w:rsidRPr="001B2192">
        <w:rPr>
          <w:rFonts w:ascii="Times New Roman" w:hAnsi="Times New Roman"/>
          <w:sz w:val="28"/>
          <w:szCs w:val="28"/>
        </w:rPr>
        <w:t>Про</w:t>
      </w:r>
      <w:proofErr w:type="spellEnd"/>
      <w:r w:rsidRPr="001B2192">
        <w:rPr>
          <w:rFonts w:ascii="Times New Roman" w:hAnsi="Times New Roman"/>
          <w:sz w:val="28"/>
          <w:szCs w:val="28"/>
        </w:rPr>
        <w:t xml:space="preserve"> оплату </w:t>
      </w:r>
      <w:proofErr w:type="spellStart"/>
      <w:r w:rsidRPr="001B2192">
        <w:rPr>
          <w:rFonts w:ascii="Times New Roman" w:hAnsi="Times New Roman"/>
          <w:sz w:val="28"/>
          <w:szCs w:val="28"/>
        </w:rPr>
        <w:t>праці</w:t>
      </w:r>
      <w:r w:rsidR="00805B63">
        <w:rPr>
          <w:rFonts w:ascii="Times New Roman" w:hAnsi="Times New Roman"/>
          <w:sz w:val="28"/>
          <w:szCs w:val="28"/>
        </w:rPr>
        <w:t>”</w:t>
      </w:r>
      <w:proofErr w:type="spellEnd"/>
      <w:r w:rsidRPr="001B2192">
        <w:rPr>
          <w:rFonts w:ascii="Times New Roman" w:hAnsi="Times New Roman"/>
          <w:sz w:val="28"/>
          <w:szCs w:val="28"/>
        </w:rPr>
        <w:t>. Розмір заробітної плати за першу половину місяця визначати в колективних договорах за погодженням з профкомами, але не менше оплати за фактично відпрацьований час з розрахунку тарифної ставки (посадового окладу) працівник</w:t>
      </w:r>
      <w:r w:rsidR="00847FDA" w:rsidRPr="001B2192">
        <w:rPr>
          <w:rFonts w:ascii="Times New Roman" w:hAnsi="Times New Roman"/>
          <w:sz w:val="28"/>
          <w:szCs w:val="28"/>
        </w:rPr>
        <w:t>а.</w:t>
      </w:r>
    </w:p>
    <w:p w:rsidR="00A213ED" w:rsidRPr="001B2192" w:rsidRDefault="00A213ED"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3.3.</w:t>
      </w:r>
      <w:r w:rsidR="00EA5668">
        <w:rPr>
          <w:rFonts w:ascii="Times New Roman" w:hAnsi="Times New Roman"/>
          <w:sz w:val="28"/>
          <w:szCs w:val="28"/>
        </w:rPr>
        <w:t>6</w:t>
      </w:r>
      <w:r w:rsidRPr="001B2192">
        <w:rPr>
          <w:rFonts w:ascii="Times New Roman" w:hAnsi="Times New Roman"/>
          <w:sz w:val="28"/>
          <w:szCs w:val="28"/>
        </w:rPr>
        <w:t>. У разі коли день виплати заробітної плати збігається з вихідним, святковим або неробочим днем, заробітну</w:t>
      </w:r>
      <w:r w:rsidR="00847FDA" w:rsidRPr="001B2192">
        <w:rPr>
          <w:rFonts w:ascii="Times New Roman" w:hAnsi="Times New Roman"/>
          <w:sz w:val="28"/>
          <w:szCs w:val="28"/>
        </w:rPr>
        <w:t xml:space="preserve"> плату виплачувати напередодні.</w:t>
      </w:r>
    </w:p>
    <w:p w:rsidR="00A213ED" w:rsidRPr="001B2192" w:rsidRDefault="00A213ED" w:rsidP="009A7FD6">
      <w:pPr>
        <w:spacing w:after="120" w:line="240" w:lineRule="auto"/>
        <w:ind w:firstLine="709"/>
        <w:jc w:val="both"/>
        <w:rPr>
          <w:rFonts w:ascii="Times New Roman" w:hAnsi="Times New Roman"/>
          <w:sz w:val="28"/>
          <w:szCs w:val="28"/>
        </w:rPr>
      </w:pPr>
      <w:r w:rsidRPr="001B2192">
        <w:rPr>
          <w:rFonts w:ascii="Times New Roman" w:hAnsi="Times New Roman"/>
          <w:sz w:val="28"/>
          <w:szCs w:val="28"/>
        </w:rPr>
        <w:t>3.3.</w:t>
      </w:r>
      <w:r w:rsidR="00EA5668">
        <w:rPr>
          <w:rFonts w:ascii="Times New Roman" w:hAnsi="Times New Roman"/>
          <w:sz w:val="28"/>
          <w:szCs w:val="28"/>
        </w:rPr>
        <w:t>7</w:t>
      </w:r>
      <w:r w:rsidRPr="001B2192">
        <w:rPr>
          <w:rFonts w:ascii="Times New Roman" w:hAnsi="Times New Roman"/>
          <w:sz w:val="28"/>
          <w:szCs w:val="28"/>
        </w:rPr>
        <w:t>. Здійснювати виплату заробітної плати через установи банків відповідно до чинного законодавства лише на підст</w:t>
      </w:r>
      <w:r w:rsidR="00847FDA" w:rsidRPr="001B2192">
        <w:rPr>
          <w:rFonts w:ascii="Times New Roman" w:hAnsi="Times New Roman"/>
          <w:sz w:val="28"/>
          <w:szCs w:val="28"/>
        </w:rPr>
        <w:t>аві особистих заяв працівників.</w:t>
      </w:r>
    </w:p>
    <w:p w:rsidR="00A213ED" w:rsidRPr="001B2192" w:rsidRDefault="00A213ED"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lastRenderedPageBreak/>
        <w:t>3.3.</w:t>
      </w:r>
      <w:r w:rsidR="00EA5668">
        <w:rPr>
          <w:rFonts w:ascii="Times New Roman" w:hAnsi="Times New Roman"/>
          <w:sz w:val="28"/>
          <w:szCs w:val="28"/>
        </w:rPr>
        <w:t>8</w:t>
      </w:r>
      <w:r w:rsidRPr="001B2192">
        <w:rPr>
          <w:rFonts w:ascii="Times New Roman" w:hAnsi="Times New Roman"/>
          <w:sz w:val="28"/>
          <w:szCs w:val="28"/>
        </w:rPr>
        <w:t>. Передбачити в кошторисах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педагогічних, науково-педагогічних працівників у розмірі не менше 2 відсотків пл</w:t>
      </w:r>
      <w:r w:rsidR="00847FDA" w:rsidRPr="001B2192">
        <w:rPr>
          <w:rFonts w:ascii="Times New Roman" w:hAnsi="Times New Roman"/>
          <w:sz w:val="28"/>
          <w:szCs w:val="28"/>
        </w:rPr>
        <w:t>анового фонду заробітної плати.</w:t>
      </w:r>
    </w:p>
    <w:p w:rsidR="00A213ED" w:rsidRPr="001B2192" w:rsidRDefault="00A213ED"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3.3.</w:t>
      </w:r>
      <w:r w:rsidR="00EA5668">
        <w:rPr>
          <w:rFonts w:ascii="Times New Roman" w:hAnsi="Times New Roman"/>
          <w:sz w:val="28"/>
          <w:szCs w:val="28"/>
        </w:rPr>
        <w:t>9</w:t>
      </w:r>
      <w:r w:rsidRPr="001B2192">
        <w:rPr>
          <w:rFonts w:ascii="Times New Roman" w:hAnsi="Times New Roman"/>
          <w:sz w:val="28"/>
          <w:szCs w:val="28"/>
        </w:rPr>
        <w:t>. Забезпечувати оплату праці працівників закладів та установ освіти і науки за заміну будь-яких категорій тимчасово відсутніх працівників у повному р</w:t>
      </w:r>
      <w:r w:rsidR="00847FDA" w:rsidRPr="001B2192">
        <w:rPr>
          <w:rFonts w:ascii="Times New Roman" w:hAnsi="Times New Roman"/>
          <w:sz w:val="28"/>
          <w:szCs w:val="28"/>
        </w:rPr>
        <w:t>озмірі за їхньою кваліфікацією.</w:t>
      </w:r>
    </w:p>
    <w:p w:rsidR="007B4046" w:rsidRPr="001B2192" w:rsidRDefault="00A213ED" w:rsidP="00A213ED">
      <w:pPr>
        <w:spacing w:after="0" w:line="240" w:lineRule="auto"/>
        <w:ind w:firstLine="709"/>
        <w:jc w:val="both"/>
        <w:rPr>
          <w:rFonts w:ascii="Times New Roman" w:hAnsi="Times New Roman"/>
          <w:sz w:val="28"/>
          <w:szCs w:val="28"/>
        </w:rPr>
      </w:pPr>
      <w:r w:rsidRPr="001B2192">
        <w:rPr>
          <w:rFonts w:ascii="Times New Roman" w:hAnsi="Times New Roman"/>
          <w:sz w:val="28"/>
          <w:szCs w:val="28"/>
        </w:rPr>
        <w:t>3.3.</w:t>
      </w:r>
      <w:r w:rsidR="00EA5668">
        <w:rPr>
          <w:rFonts w:ascii="Times New Roman" w:hAnsi="Times New Roman"/>
          <w:sz w:val="28"/>
          <w:szCs w:val="28"/>
        </w:rPr>
        <w:t>10</w:t>
      </w:r>
      <w:r w:rsidRPr="001B2192">
        <w:rPr>
          <w:rFonts w:ascii="Times New Roman" w:hAnsi="Times New Roman"/>
          <w:sz w:val="28"/>
          <w:szCs w:val="28"/>
        </w:rPr>
        <w:t>. Передбачати відповідні зобов</w:t>
      </w:r>
      <w:r w:rsidR="00805B63" w:rsidRPr="00805B63">
        <w:rPr>
          <w:rFonts w:ascii="Times New Roman" w:hAnsi="Times New Roman"/>
          <w:sz w:val="28"/>
          <w:szCs w:val="28"/>
        </w:rPr>
        <w:t>’</w:t>
      </w:r>
      <w:r w:rsidRPr="001B2192">
        <w:rPr>
          <w:rFonts w:ascii="Times New Roman" w:hAnsi="Times New Roman"/>
          <w:sz w:val="28"/>
          <w:szCs w:val="28"/>
        </w:rPr>
        <w:t>язання з оплати праці в колективних договорах, угодах.</w:t>
      </w:r>
    </w:p>
    <w:p w:rsidR="007B4046" w:rsidRPr="001B2192" w:rsidRDefault="007B4046" w:rsidP="00B924C4">
      <w:pPr>
        <w:spacing w:after="0" w:line="240" w:lineRule="auto"/>
        <w:ind w:firstLine="709"/>
        <w:jc w:val="both"/>
        <w:rPr>
          <w:rFonts w:ascii="Times New Roman" w:hAnsi="Times New Roman"/>
          <w:sz w:val="28"/>
          <w:szCs w:val="28"/>
        </w:rPr>
      </w:pPr>
    </w:p>
    <w:p w:rsidR="004E4341" w:rsidRPr="001B2192" w:rsidRDefault="004E4341" w:rsidP="00F07D82">
      <w:pPr>
        <w:spacing w:after="120" w:line="240" w:lineRule="auto"/>
        <w:ind w:firstLine="709"/>
        <w:jc w:val="both"/>
        <w:rPr>
          <w:rFonts w:ascii="Times New Roman" w:hAnsi="Times New Roman"/>
          <w:b/>
          <w:sz w:val="28"/>
          <w:szCs w:val="28"/>
          <w:u w:val="single"/>
        </w:rPr>
      </w:pPr>
      <w:r w:rsidRPr="001B2192">
        <w:rPr>
          <w:rFonts w:ascii="Times New Roman" w:hAnsi="Times New Roman"/>
          <w:b/>
          <w:sz w:val="28"/>
          <w:szCs w:val="28"/>
          <w:u w:val="single"/>
        </w:rPr>
        <w:t>3.</w:t>
      </w:r>
      <w:r w:rsidR="00847FDA" w:rsidRPr="001B2192">
        <w:rPr>
          <w:rFonts w:ascii="Times New Roman" w:hAnsi="Times New Roman"/>
          <w:b/>
          <w:sz w:val="28"/>
          <w:szCs w:val="28"/>
          <w:u w:val="single"/>
        </w:rPr>
        <w:t>4</w:t>
      </w:r>
      <w:r w:rsidRPr="001B2192">
        <w:rPr>
          <w:rFonts w:ascii="Times New Roman" w:hAnsi="Times New Roman"/>
          <w:b/>
          <w:sz w:val="28"/>
          <w:szCs w:val="28"/>
          <w:u w:val="single"/>
        </w:rPr>
        <w:t>. Обласна організація Профспілки зобов</w:t>
      </w:r>
      <w:r w:rsidR="00805B63" w:rsidRPr="00805B63">
        <w:rPr>
          <w:rFonts w:ascii="Times New Roman" w:hAnsi="Times New Roman"/>
          <w:b/>
          <w:sz w:val="28"/>
          <w:szCs w:val="28"/>
          <w:u w:val="single"/>
        </w:rPr>
        <w:t>’</w:t>
      </w:r>
      <w:r w:rsidRPr="001B2192">
        <w:rPr>
          <w:rFonts w:ascii="Times New Roman" w:hAnsi="Times New Roman"/>
          <w:b/>
          <w:sz w:val="28"/>
          <w:szCs w:val="28"/>
          <w:u w:val="single"/>
        </w:rPr>
        <w:t xml:space="preserve">язується: </w:t>
      </w:r>
    </w:p>
    <w:p w:rsidR="004E4341" w:rsidRPr="001B2192" w:rsidRDefault="00B924C4"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3.</w:t>
      </w:r>
      <w:r w:rsidR="00847FDA" w:rsidRPr="001B2192">
        <w:rPr>
          <w:rFonts w:ascii="Times New Roman" w:hAnsi="Times New Roman"/>
          <w:sz w:val="28"/>
          <w:szCs w:val="28"/>
        </w:rPr>
        <w:t>4</w:t>
      </w:r>
      <w:r w:rsidRPr="001B2192">
        <w:rPr>
          <w:rFonts w:ascii="Times New Roman" w:hAnsi="Times New Roman"/>
          <w:sz w:val="28"/>
          <w:szCs w:val="28"/>
        </w:rPr>
        <w:t xml:space="preserve">.1. </w:t>
      </w:r>
      <w:r w:rsidR="004E4341" w:rsidRPr="001B2192">
        <w:rPr>
          <w:rFonts w:ascii="Times New Roman" w:hAnsi="Times New Roman"/>
          <w:sz w:val="28"/>
          <w:szCs w:val="28"/>
        </w:rPr>
        <w:t>Надавати працівникам закла</w:t>
      </w:r>
      <w:r w:rsidR="00C84F72" w:rsidRPr="001B2192">
        <w:rPr>
          <w:rFonts w:ascii="Times New Roman" w:hAnsi="Times New Roman"/>
          <w:sz w:val="28"/>
          <w:szCs w:val="28"/>
        </w:rPr>
        <w:t xml:space="preserve">дів освіти необхідну правову та </w:t>
      </w:r>
      <w:r w:rsidR="004E4341" w:rsidRPr="001B2192">
        <w:rPr>
          <w:rFonts w:ascii="Times New Roman" w:hAnsi="Times New Roman"/>
          <w:sz w:val="28"/>
          <w:szCs w:val="28"/>
        </w:rPr>
        <w:t>консультативну допомогу з питань оплати праці.</w:t>
      </w:r>
    </w:p>
    <w:p w:rsidR="00C84F72" w:rsidRPr="001B2192" w:rsidRDefault="00B924C4" w:rsidP="00F07D82">
      <w:pPr>
        <w:autoSpaceDE w:val="0"/>
        <w:autoSpaceDN w:val="0"/>
        <w:adjustRightInd w:val="0"/>
        <w:spacing w:after="0" w:line="240" w:lineRule="auto"/>
        <w:ind w:firstLine="708"/>
        <w:jc w:val="both"/>
        <w:rPr>
          <w:rFonts w:ascii="TimesNewRomanPSMT" w:eastAsiaTheme="minorHAnsi" w:hAnsi="TimesNewRomanPSMT" w:cs="TimesNewRomanPSMT"/>
          <w:sz w:val="28"/>
          <w:szCs w:val="28"/>
          <w:lang w:val="ru-RU"/>
        </w:rPr>
      </w:pPr>
      <w:r w:rsidRPr="001B2192">
        <w:rPr>
          <w:rFonts w:ascii="Times New Roman" w:hAnsi="Times New Roman"/>
          <w:sz w:val="28"/>
          <w:szCs w:val="28"/>
        </w:rPr>
        <w:t>3.</w:t>
      </w:r>
      <w:r w:rsidR="00847FDA" w:rsidRPr="001B2192">
        <w:rPr>
          <w:rFonts w:ascii="Times New Roman" w:hAnsi="Times New Roman"/>
          <w:sz w:val="28"/>
          <w:szCs w:val="28"/>
        </w:rPr>
        <w:t>4</w:t>
      </w:r>
      <w:r w:rsidRPr="001B2192">
        <w:rPr>
          <w:rFonts w:ascii="Times New Roman" w:hAnsi="Times New Roman"/>
          <w:sz w:val="28"/>
          <w:szCs w:val="28"/>
        </w:rPr>
        <w:t xml:space="preserve">.2. </w:t>
      </w:r>
      <w:r w:rsidR="00C84F72" w:rsidRPr="001B2192">
        <w:rPr>
          <w:rFonts w:ascii="Times New Roman" w:hAnsi="Times New Roman"/>
          <w:sz w:val="28"/>
          <w:szCs w:val="28"/>
        </w:rPr>
        <w:t>Здійснювати</w:t>
      </w:r>
      <w:r w:rsidR="004E4341" w:rsidRPr="001B2192">
        <w:rPr>
          <w:rFonts w:ascii="Times New Roman" w:hAnsi="Times New Roman"/>
          <w:sz w:val="28"/>
          <w:szCs w:val="28"/>
        </w:rPr>
        <w:t xml:space="preserve"> контроль за своєчасною виплатою заробітної плати в закладах освіти, аналізувати  причини порушень і вживати  заходи щодо їх усунення.</w:t>
      </w:r>
    </w:p>
    <w:p w:rsidR="00BA03F0" w:rsidRPr="001B2192" w:rsidRDefault="00C84F72" w:rsidP="00F07D82">
      <w:pPr>
        <w:shd w:val="clear" w:color="auto" w:fill="FFFFFF" w:themeFill="background1"/>
        <w:autoSpaceDE w:val="0"/>
        <w:autoSpaceDN w:val="0"/>
        <w:adjustRightInd w:val="0"/>
        <w:spacing w:after="0" w:line="240" w:lineRule="auto"/>
        <w:ind w:firstLine="708"/>
        <w:jc w:val="both"/>
        <w:rPr>
          <w:rFonts w:ascii="Times New Roman" w:eastAsiaTheme="minorHAnsi" w:hAnsi="Times New Roman"/>
          <w:sz w:val="28"/>
          <w:szCs w:val="28"/>
          <w:shd w:val="clear" w:color="auto" w:fill="FF0000"/>
          <w:lang w:val="ru-RU"/>
        </w:rPr>
      </w:pPr>
      <w:r w:rsidRPr="001B2192">
        <w:rPr>
          <w:rFonts w:ascii="Times New Roman" w:eastAsiaTheme="minorHAnsi" w:hAnsi="Times New Roman"/>
          <w:sz w:val="28"/>
          <w:szCs w:val="28"/>
          <w:lang w:val="ru-RU"/>
        </w:rPr>
        <w:t>3.</w:t>
      </w:r>
      <w:r w:rsidR="00847FDA" w:rsidRPr="001B2192">
        <w:rPr>
          <w:rFonts w:ascii="Times New Roman" w:eastAsiaTheme="minorHAnsi" w:hAnsi="Times New Roman"/>
          <w:sz w:val="28"/>
          <w:szCs w:val="28"/>
          <w:lang w:val="ru-RU"/>
        </w:rPr>
        <w:t>4</w:t>
      </w:r>
      <w:r w:rsidRPr="001B2192">
        <w:rPr>
          <w:rFonts w:ascii="Times New Roman" w:eastAsiaTheme="minorHAnsi" w:hAnsi="Times New Roman"/>
          <w:sz w:val="28"/>
          <w:szCs w:val="28"/>
          <w:lang w:val="ru-RU"/>
        </w:rPr>
        <w:t>.3.</w:t>
      </w:r>
      <w:r w:rsidR="00946306" w:rsidRPr="001B2192">
        <w:rPr>
          <w:rFonts w:ascii="Times New Roman" w:eastAsiaTheme="minorHAnsi" w:hAnsi="Times New Roman"/>
          <w:sz w:val="28"/>
          <w:szCs w:val="28"/>
          <w:lang w:val="ru-RU"/>
        </w:rPr>
        <w:t xml:space="preserve">  </w:t>
      </w:r>
      <w:proofErr w:type="spellStart"/>
      <w:r w:rsidRPr="001B2192">
        <w:rPr>
          <w:rFonts w:ascii="Times New Roman" w:eastAsiaTheme="minorHAnsi" w:hAnsi="Times New Roman"/>
          <w:sz w:val="28"/>
          <w:szCs w:val="28"/>
          <w:lang w:val="ru-RU"/>
        </w:rPr>
        <w:t>Порушувати</w:t>
      </w:r>
      <w:proofErr w:type="spellEnd"/>
      <w:r w:rsidRPr="001B2192">
        <w:rPr>
          <w:rFonts w:ascii="Times New Roman" w:eastAsiaTheme="minorHAnsi" w:hAnsi="Times New Roman"/>
          <w:sz w:val="28"/>
          <w:szCs w:val="28"/>
          <w:lang w:val="ru-RU"/>
        </w:rPr>
        <w:t xml:space="preserve"> </w:t>
      </w:r>
      <w:proofErr w:type="spellStart"/>
      <w:r w:rsidRPr="001B2192">
        <w:rPr>
          <w:rFonts w:ascii="Times New Roman" w:eastAsiaTheme="minorHAnsi" w:hAnsi="Times New Roman"/>
          <w:sz w:val="28"/>
          <w:szCs w:val="28"/>
          <w:lang w:val="ru-RU"/>
        </w:rPr>
        <w:t>питання</w:t>
      </w:r>
      <w:proofErr w:type="spellEnd"/>
      <w:r w:rsidRPr="001B2192">
        <w:rPr>
          <w:rFonts w:ascii="Times New Roman" w:eastAsiaTheme="minorHAnsi" w:hAnsi="Times New Roman"/>
          <w:sz w:val="28"/>
          <w:szCs w:val="28"/>
          <w:lang w:val="ru-RU"/>
        </w:rPr>
        <w:t xml:space="preserve"> про </w:t>
      </w:r>
      <w:proofErr w:type="spellStart"/>
      <w:r w:rsidRPr="001B2192">
        <w:rPr>
          <w:rFonts w:ascii="Times New Roman" w:eastAsiaTheme="minorHAnsi" w:hAnsi="Times New Roman"/>
          <w:sz w:val="28"/>
          <w:szCs w:val="28"/>
          <w:lang w:val="ru-RU"/>
        </w:rPr>
        <w:t>притягнення</w:t>
      </w:r>
      <w:proofErr w:type="spellEnd"/>
      <w:r w:rsidRPr="001B2192">
        <w:rPr>
          <w:rFonts w:ascii="Times New Roman" w:eastAsiaTheme="minorHAnsi" w:hAnsi="Times New Roman"/>
          <w:sz w:val="28"/>
          <w:szCs w:val="28"/>
          <w:lang w:val="ru-RU"/>
        </w:rPr>
        <w:t xml:space="preserve"> до </w:t>
      </w:r>
      <w:proofErr w:type="spellStart"/>
      <w:r w:rsidRPr="001B2192">
        <w:rPr>
          <w:rFonts w:ascii="Times New Roman" w:eastAsiaTheme="minorHAnsi" w:hAnsi="Times New Roman"/>
          <w:sz w:val="28"/>
          <w:szCs w:val="28"/>
          <w:lang w:val="ru-RU"/>
        </w:rPr>
        <w:t>відповідальності</w:t>
      </w:r>
      <w:proofErr w:type="spellEnd"/>
      <w:r w:rsidR="00F807F2" w:rsidRPr="001B2192">
        <w:rPr>
          <w:rFonts w:ascii="Times New Roman" w:eastAsiaTheme="minorHAnsi" w:hAnsi="Times New Roman"/>
          <w:sz w:val="28"/>
          <w:szCs w:val="28"/>
          <w:lang w:val="ru-RU"/>
        </w:rPr>
        <w:t xml:space="preserve"> </w:t>
      </w:r>
      <w:proofErr w:type="spellStart"/>
      <w:r w:rsidRPr="001B2192">
        <w:rPr>
          <w:rFonts w:ascii="Times New Roman" w:eastAsiaTheme="minorHAnsi" w:hAnsi="Times New Roman"/>
          <w:sz w:val="28"/>
          <w:szCs w:val="28"/>
          <w:lang w:val="ru-RU"/>
        </w:rPr>
        <w:t>осіб</w:t>
      </w:r>
      <w:proofErr w:type="spellEnd"/>
      <w:r w:rsidR="00F807F2" w:rsidRPr="001B2192">
        <w:rPr>
          <w:rFonts w:ascii="Times New Roman" w:eastAsiaTheme="minorHAnsi" w:hAnsi="Times New Roman"/>
          <w:sz w:val="28"/>
          <w:szCs w:val="28"/>
          <w:lang w:val="ru-RU"/>
        </w:rPr>
        <w:t xml:space="preserve">, </w:t>
      </w:r>
      <w:proofErr w:type="spellStart"/>
      <w:r w:rsidRPr="001B2192">
        <w:rPr>
          <w:rFonts w:ascii="Times New Roman" w:eastAsiaTheme="minorHAnsi" w:hAnsi="Times New Roman"/>
          <w:sz w:val="28"/>
          <w:szCs w:val="28"/>
          <w:lang w:val="ru-RU"/>
        </w:rPr>
        <w:t>винних</w:t>
      </w:r>
      <w:proofErr w:type="spellEnd"/>
      <w:r w:rsidR="00F807F2" w:rsidRPr="001B2192">
        <w:rPr>
          <w:rFonts w:ascii="Times New Roman" w:eastAsiaTheme="minorHAnsi" w:hAnsi="Times New Roman"/>
          <w:sz w:val="28"/>
          <w:szCs w:val="28"/>
          <w:lang w:val="ru-RU"/>
        </w:rPr>
        <w:t xml:space="preserve"> </w:t>
      </w:r>
      <w:r w:rsidRPr="001B2192">
        <w:rPr>
          <w:rFonts w:ascii="Times New Roman" w:eastAsiaTheme="minorHAnsi" w:hAnsi="Times New Roman"/>
          <w:sz w:val="28"/>
          <w:szCs w:val="28"/>
          <w:lang w:val="ru-RU"/>
        </w:rPr>
        <w:t xml:space="preserve">у </w:t>
      </w:r>
      <w:proofErr w:type="spellStart"/>
      <w:r w:rsidRPr="001B2192">
        <w:rPr>
          <w:rFonts w:ascii="Times New Roman" w:eastAsiaTheme="minorHAnsi" w:hAnsi="Times New Roman"/>
          <w:sz w:val="28"/>
          <w:szCs w:val="28"/>
          <w:lang w:val="ru-RU"/>
        </w:rPr>
        <w:t>невиконанні</w:t>
      </w:r>
      <w:proofErr w:type="spellEnd"/>
      <w:r w:rsidR="00F807F2" w:rsidRPr="001B2192">
        <w:rPr>
          <w:rFonts w:ascii="Times New Roman" w:eastAsiaTheme="minorHAnsi" w:hAnsi="Times New Roman"/>
          <w:sz w:val="28"/>
          <w:szCs w:val="28"/>
          <w:lang w:val="ru-RU"/>
        </w:rPr>
        <w:t xml:space="preserve"> </w:t>
      </w:r>
      <w:proofErr w:type="spellStart"/>
      <w:r w:rsidRPr="001B2192">
        <w:rPr>
          <w:rFonts w:ascii="Times New Roman" w:eastAsiaTheme="minorHAnsi" w:hAnsi="Times New Roman"/>
          <w:sz w:val="28"/>
          <w:szCs w:val="28"/>
          <w:lang w:val="ru-RU"/>
        </w:rPr>
        <w:t>вимог</w:t>
      </w:r>
      <w:proofErr w:type="spellEnd"/>
      <w:r w:rsidR="00F807F2" w:rsidRPr="001B2192">
        <w:rPr>
          <w:rFonts w:ascii="Times New Roman" w:eastAsiaTheme="minorHAnsi" w:hAnsi="Times New Roman"/>
          <w:sz w:val="28"/>
          <w:szCs w:val="28"/>
          <w:lang w:val="ru-RU"/>
        </w:rPr>
        <w:t xml:space="preserve"> </w:t>
      </w:r>
      <w:proofErr w:type="spellStart"/>
      <w:r w:rsidRPr="001B2192">
        <w:rPr>
          <w:rFonts w:ascii="Times New Roman" w:eastAsiaTheme="minorHAnsi" w:hAnsi="Times New Roman"/>
          <w:sz w:val="28"/>
          <w:szCs w:val="28"/>
          <w:lang w:val="ru-RU"/>
        </w:rPr>
        <w:t>законодавства</w:t>
      </w:r>
      <w:proofErr w:type="spellEnd"/>
      <w:r w:rsidRPr="001B2192">
        <w:rPr>
          <w:rFonts w:ascii="Times New Roman" w:eastAsiaTheme="minorHAnsi" w:hAnsi="Times New Roman"/>
          <w:sz w:val="28"/>
          <w:szCs w:val="28"/>
          <w:lang w:val="ru-RU"/>
        </w:rPr>
        <w:t xml:space="preserve"> про оплату </w:t>
      </w:r>
      <w:proofErr w:type="spellStart"/>
      <w:r w:rsidRPr="001B2192">
        <w:rPr>
          <w:rFonts w:ascii="Times New Roman" w:eastAsiaTheme="minorHAnsi" w:hAnsi="Times New Roman"/>
          <w:sz w:val="28"/>
          <w:szCs w:val="28"/>
          <w:lang w:val="ru-RU"/>
        </w:rPr>
        <w:t>праці</w:t>
      </w:r>
      <w:proofErr w:type="spellEnd"/>
      <w:r w:rsidRPr="001B2192">
        <w:rPr>
          <w:rFonts w:ascii="Times New Roman" w:eastAsiaTheme="minorHAnsi" w:hAnsi="Times New Roman"/>
          <w:sz w:val="28"/>
          <w:szCs w:val="28"/>
          <w:lang w:val="ru-RU"/>
        </w:rPr>
        <w:t xml:space="preserve">, умов </w:t>
      </w:r>
      <w:proofErr w:type="spellStart"/>
      <w:r w:rsidRPr="001B2192">
        <w:rPr>
          <w:rFonts w:ascii="Times New Roman" w:eastAsiaTheme="minorHAnsi" w:hAnsi="Times New Roman"/>
          <w:sz w:val="28"/>
          <w:szCs w:val="28"/>
          <w:lang w:val="ru-RU"/>
        </w:rPr>
        <w:t>дано</w:t>
      </w:r>
      <w:proofErr w:type="gramStart"/>
      <w:r w:rsidRPr="001B2192">
        <w:rPr>
          <w:rFonts w:ascii="Times New Roman" w:eastAsiaTheme="minorHAnsi" w:hAnsi="Times New Roman"/>
          <w:sz w:val="28"/>
          <w:szCs w:val="28"/>
          <w:lang w:val="ru-RU"/>
        </w:rPr>
        <w:t>ї</w:t>
      </w:r>
      <w:proofErr w:type="spellEnd"/>
      <w:r w:rsidR="00F807F2" w:rsidRPr="001B2192">
        <w:rPr>
          <w:rFonts w:ascii="Times New Roman" w:eastAsiaTheme="minorHAnsi" w:hAnsi="Times New Roman"/>
          <w:sz w:val="28"/>
          <w:szCs w:val="28"/>
          <w:lang w:val="ru-RU"/>
        </w:rPr>
        <w:t xml:space="preserve"> У</w:t>
      </w:r>
      <w:proofErr w:type="gramEnd"/>
      <w:r w:rsidRPr="001B2192">
        <w:rPr>
          <w:rFonts w:ascii="Times New Roman" w:eastAsiaTheme="minorHAnsi" w:hAnsi="Times New Roman"/>
          <w:sz w:val="28"/>
          <w:szCs w:val="28"/>
          <w:lang w:val="ru-RU"/>
        </w:rPr>
        <w:t>годи,</w:t>
      </w:r>
      <w:r w:rsidR="00F807F2" w:rsidRPr="001B2192">
        <w:rPr>
          <w:rFonts w:ascii="Times New Roman" w:eastAsiaTheme="minorHAnsi" w:hAnsi="Times New Roman"/>
          <w:sz w:val="28"/>
          <w:szCs w:val="28"/>
          <w:lang w:val="ru-RU"/>
        </w:rPr>
        <w:t xml:space="preserve"> </w:t>
      </w:r>
      <w:proofErr w:type="spellStart"/>
      <w:r w:rsidRPr="001B2192">
        <w:rPr>
          <w:rFonts w:ascii="Times New Roman" w:eastAsiaTheme="minorHAnsi" w:hAnsi="Times New Roman"/>
          <w:sz w:val="28"/>
          <w:szCs w:val="28"/>
          <w:lang w:val="ru-RU"/>
        </w:rPr>
        <w:t>що</w:t>
      </w:r>
      <w:proofErr w:type="spellEnd"/>
      <w:r w:rsidR="00F807F2" w:rsidRPr="001B2192">
        <w:rPr>
          <w:rFonts w:ascii="Times New Roman" w:eastAsiaTheme="minorHAnsi" w:hAnsi="Times New Roman"/>
          <w:sz w:val="28"/>
          <w:szCs w:val="28"/>
          <w:lang w:val="ru-RU"/>
        </w:rPr>
        <w:t xml:space="preserve"> </w:t>
      </w:r>
      <w:proofErr w:type="spellStart"/>
      <w:r w:rsidRPr="001B2192">
        <w:rPr>
          <w:rFonts w:ascii="Times New Roman" w:eastAsiaTheme="minorHAnsi" w:hAnsi="Times New Roman"/>
          <w:sz w:val="28"/>
          <w:szCs w:val="28"/>
          <w:lang w:val="ru-RU"/>
        </w:rPr>
        <w:t>стосуються</w:t>
      </w:r>
      <w:proofErr w:type="spellEnd"/>
      <w:r w:rsidR="00F807F2" w:rsidRPr="001B2192">
        <w:rPr>
          <w:rFonts w:ascii="Times New Roman" w:eastAsiaTheme="minorHAnsi" w:hAnsi="Times New Roman"/>
          <w:sz w:val="28"/>
          <w:szCs w:val="28"/>
          <w:lang w:val="ru-RU"/>
        </w:rPr>
        <w:t xml:space="preserve"> </w:t>
      </w:r>
      <w:r w:rsidR="00BA03F0" w:rsidRPr="001B2192">
        <w:rPr>
          <w:rFonts w:ascii="Times New Roman" w:eastAsiaTheme="minorHAnsi" w:hAnsi="Times New Roman"/>
          <w:sz w:val="28"/>
          <w:szCs w:val="28"/>
          <w:lang w:val="ru-RU"/>
        </w:rPr>
        <w:t xml:space="preserve">оплати </w:t>
      </w:r>
      <w:proofErr w:type="spellStart"/>
      <w:r w:rsidR="00BA03F0" w:rsidRPr="001B2192">
        <w:rPr>
          <w:rFonts w:ascii="Times New Roman" w:eastAsiaTheme="minorHAnsi" w:hAnsi="Times New Roman"/>
          <w:sz w:val="28"/>
          <w:szCs w:val="28"/>
          <w:lang w:val="ru-RU"/>
        </w:rPr>
        <w:t>праці</w:t>
      </w:r>
      <w:proofErr w:type="spellEnd"/>
      <w:r w:rsidR="00BA03F0" w:rsidRPr="001B2192">
        <w:rPr>
          <w:rFonts w:ascii="Times New Roman" w:eastAsiaTheme="minorHAnsi" w:hAnsi="Times New Roman"/>
          <w:sz w:val="28"/>
          <w:szCs w:val="28"/>
          <w:lang w:val="ru-RU"/>
        </w:rPr>
        <w:t xml:space="preserve"> </w:t>
      </w:r>
      <w:proofErr w:type="spellStart"/>
      <w:r w:rsidR="00BA03F0" w:rsidRPr="001B2192">
        <w:rPr>
          <w:rFonts w:ascii="Times New Roman" w:eastAsiaTheme="minorHAnsi" w:hAnsi="Times New Roman"/>
          <w:sz w:val="28"/>
          <w:szCs w:val="28"/>
          <w:lang w:val="ru-RU"/>
        </w:rPr>
        <w:t>згідно</w:t>
      </w:r>
      <w:proofErr w:type="spellEnd"/>
      <w:r w:rsidR="00BA03F0" w:rsidRPr="001B2192">
        <w:rPr>
          <w:rFonts w:ascii="Times New Roman" w:eastAsiaTheme="minorHAnsi" w:hAnsi="Times New Roman"/>
          <w:sz w:val="28"/>
          <w:szCs w:val="28"/>
          <w:lang w:val="ru-RU"/>
        </w:rPr>
        <w:t xml:space="preserve"> ст. 147, п. 1 ст. 41 </w:t>
      </w:r>
      <w:proofErr w:type="spellStart"/>
      <w:r w:rsidR="00BA03F0" w:rsidRPr="001B2192">
        <w:rPr>
          <w:rFonts w:ascii="Times New Roman" w:eastAsiaTheme="minorHAnsi" w:hAnsi="Times New Roman"/>
          <w:sz w:val="28"/>
          <w:szCs w:val="28"/>
          <w:lang w:val="ru-RU"/>
        </w:rPr>
        <w:t>КЗпП</w:t>
      </w:r>
      <w:proofErr w:type="spellEnd"/>
      <w:r w:rsidR="00BA03F0" w:rsidRPr="001B2192">
        <w:rPr>
          <w:rFonts w:ascii="Times New Roman" w:eastAsiaTheme="minorHAnsi" w:hAnsi="Times New Roman"/>
          <w:sz w:val="28"/>
          <w:szCs w:val="28"/>
          <w:lang w:val="ru-RU"/>
        </w:rPr>
        <w:t xml:space="preserve"> </w:t>
      </w:r>
      <w:proofErr w:type="spellStart"/>
      <w:r w:rsidR="00BA03F0" w:rsidRPr="001B2192">
        <w:rPr>
          <w:rFonts w:ascii="Times New Roman" w:eastAsiaTheme="minorHAnsi" w:hAnsi="Times New Roman"/>
          <w:sz w:val="28"/>
          <w:szCs w:val="28"/>
          <w:lang w:val="ru-RU"/>
        </w:rPr>
        <w:t>України</w:t>
      </w:r>
      <w:proofErr w:type="spellEnd"/>
      <w:r w:rsidR="00BA03F0" w:rsidRPr="001B2192">
        <w:rPr>
          <w:rFonts w:ascii="Times New Roman" w:eastAsiaTheme="minorHAnsi" w:hAnsi="Times New Roman"/>
          <w:sz w:val="28"/>
          <w:szCs w:val="28"/>
          <w:lang w:val="ru-RU"/>
        </w:rPr>
        <w:t xml:space="preserve">, ст. 36 Закону </w:t>
      </w:r>
      <w:proofErr w:type="spellStart"/>
      <w:r w:rsidR="00BA03F0" w:rsidRPr="001B2192">
        <w:rPr>
          <w:rFonts w:ascii="Times New Roman" w:eastAsiaTheme="minorHAnsi" w:hAnsi="Times New Roman"/>
          <w:sz w:val="28"/>
          <w:szCs w:val="28"/>
          <w:lang w:val="ru-RU"/>
        </w:rPr>
        <w:t>України</w:t>
      </w:r>
      <w:proofErr w:type="spellEnd"/>
      <w:r w:rsidR="00BA03F0" w:rsidRPr="001B2192">
        <w:rPr>
          <w:rFonts w:ascii="Times New Roman" w:eastAsiaTheme="minorHAnsi" w:hAnsi="Times New Roman"/>
          <w:sz w:val="28"/>
          <w:szCs w:val="28"/>
          <w:lang w:val="ru-RU"/>
        </w:rPr>
        <w:t xml:space="preserve"> </w:t>
      </w:r>
      <w:r w:rsidR="00805B63">
        <w:rPr>
          <w:rFonts w:ascii="Times New Roman" w:eastAsiaTheme="minorHAnsi" w:hAnsi="Times New Roman"/>
          <w:sz w:val="28"/>
          <w:szCs w:val="28"/>
          <w:lang w:val="ru-RU"/>
        </w:rPr>
        <w:t>„</w:t>
      </w:r>
      <w:r w:rsidR="00BA03F0" w:rsidRPr="001B2192">
        <w:rPr>
          <w:rFonts w:ascii="Times New Roman" w:eastAsiaTheme="minorHAnsi" w:hAnsi="Times New Roman"/>
          <w:sz w:val="28"/>
          <w:szCs w:val="28"/>
          <w:lang w:val="ru-RU"/>
        </w:rPr>
        <w:t xml:space="preserve">Про оплату </w:t>
      </w:r>
      <w:proofErr w:type="spellStart"/>
      <w:r w:rsidR="00BA03F0" w:rsidRPr="001B2192">
        <w:rPr>
          <w:rFonts w:ascii="Times New Roman" w:eastAsiaTheme="minorHAnsi" w:hAnsi="Times New Roman"/>
          <w:sz w:val="28"/>
          <w:szCs w:val="28"/>
          <w:lang w:val="ru-RU"/>
        </w:rPr>
        <w:t>праці</w:t>
      </w:r>
      <w:proofErr w:type="spellEnd"/>
      <w:r w:rsidR="00BA03F0" w:rsidRPr="001B2192">
        <w:rPr>
          <w:rFonts w:ascii="Times New Roman" w:eastAsiaTheme="minorHAnsi" w:hAnsi="Times New Roman"/>
          <w:sz w:val="28"/>
          <w:szCs w:val="28"/>
          <w:lang w:val="ru-RU"/>
        </w:rPr>
        <w:t xml:space="preserve">”, ст. 18 Закону </w:t>
      </w:r>
      <w:proofErr w:type="spellStart"/>
      <w:r w:rsidR="00BA03F0" w:rsidRPr="001B2192">
        <w:rPr>
          <w:rFonts w:ascii="Times New Roman" w:eastAsiaTheme="minorHAnsi" w:hAnsi="Times New Roman"/>
          <w:sz w:val="28"/>
          <w:szCs w:val="28"/>
          <w:lang w:val="ru-RU"/>
        </w:rPr>
        <w:t>України</w:t>
      </w:r>
      <w:proofErr w:type="spellEnd"/>
      <w:r w:rsidR="00BA03F0" w:rsidRPr="001B2192">
        <w:rPr>
          <w:rFonts w:ascii="Times New Roman" w:eastAsiaTheme="minorHAnsi" w:hAnsi="Times New Roman"/>
          <w:sz w:val="28"/>
          <w:szCs w:val="28"/>
          <w:lang w:val="ru-RU"/>
        </w:rPr>
        <w:t xml:space="preserve"> </w:t>
      </w:r>
      <w:r w:rsidR="00805B63">
        <w:rPr>
          <w:rFonts w:ascii="Times New Roman" w:eastAsiaTheme="minorHAnsi" w:hAnsi="Times New Roman"/>
          <w:sz w:val="28"/>
          <w:szCs w:val="28"/>
          <w:lang w:val="ru-RU"/>
        </w:rPr>
        <w:t>„</w:t>
      </w:r>
      <w:r w:rsidR="00BA03F0" w:rsidRPr="001B2192">
        <w:rPr>
          <w:rFonts w:ascii="Times New Roman" w:eastAsiaTheme="minorHAnsi" w:hAnsi="Times New Roman"/>
          <w:sz w:val="28"/>
          <w:szCs w:val="28"/>
          <w:lang w:val="ru-RU"/>
        </w:rPr>
        <w:t xml:space="preserve">Про </w:t>
      </w:r>
      <w:proofErr w:type="spellStart"/>
      <w:r w:rsidR="00BA03F0" w:rsidRPr="001B2192">
        <w:rPr>
          <w:rFonts w:ascii="Times New Roman" w:eastAsiaTheme="minorHAnsi" w:hAnsi="Times New Roman"/>
          <w:sz w:val="28"/>
          <w:szCs w:val="28"/>
          <w:lang w:val="ru-RU"/>
        </w:rPr>
        <w:t>колективні</w:t>
      </w:r>
      <w:proofErr w:type="spellEnd"/>
      <w:r w:rsidR="00BA03F0" w:rsidRPr="001B2192">
        <w:rPr>
          <w:rFonts w:ascii="Times New Roman" w:eastAsiaTheme="minorHAnsi" w:hAnsi="Times New Roman"/>
          <w:sz w:val="28"/>
          <w:szCs w:val="28"/>
          <w:lang w:val="ru-RU"/>
        </w:rPr>
        <w:t xml:space="preserve"> договори і угоди”.</w:t>
      </w:r>
    </w:p>
    <w:p w:rsidR="004E4341" w:rsidRPr="001B2192" w:rsidRDefault="00C84F72" w:rsidP="00E565C2">
      <w:pPr>
        <w:shd w:val="clear" w:color="auto" w:fill="FFFFFF" w:themeFill="background1"/>
        <w:spacing w:after="0" w:line="240" w:lineRule="auto"/>
        <w:ind w:firstLine="709"/>
        <w:jc w:val="both"/>
        <w:rPr>
          <w:rFonts w:ascii="Times New Roman" w:hAnsi="Times New Roman"/>
          <w:sz w:val="28"/>
          <w:szCs w:val="28"/>
        </w:rPr>
      </w:pPr>
      <w:r w:rsidRPr="001B2192">
        <w:rPr>
          <w:rFonts w:ascii="Times New Roman" w:hAnsi="Times New Roman"/>
          <w:sz w:val="28"/>
          <w:szCs w:val="28"/>
        </w:rPr>
        <w:t>3.</w:t>
      </w:r>
      <w:r w:rsidR="00847FDA" w:rsidRPr="001B2192">
        <w:rPr>
          <w:rFonts w:ascii="Times New Roman" w:hAnsi="Times New Roman"/>
          <w:sz w:val="28"/>
          <w:szCs w:val="28"/>
        </w:rPr>
        <w:t>4</w:t>
      </w:r>
      <w:r w:rsidRPr="001B2192">
        <w:rPr>
          <w:rFonts w:ascii="Times New Roman" w:hAnsi="Times New Roman"/>
          <w:sz w:val="28"/>
          <w:szCs w:val="28"/>
        </w:rPr>
        <w:t>.4.</w:t>
      </w:r>
      <w:r w:rsidR="00946306" w:rsidRPr="001B2192">
        <w:rPr>
          <w:rFonts w:ascii="Times New Roman" w:hAnsi="Times New Roman"/>
          <w:sz w:val="28"/>
          <w:szCs w:val="28"/>
        </w:rPr>
        <w:t xml:space="preserve"> </w:t>
      </w:r>
      <w:r w:rsidRPr="001B2192">
        <w:rPr>
          <w:rFonts w:ascii="Times New Roman" w:hAnsi="Times New Roman"/>
          <w:sz w:val="28"/>
          <w:szCs w:val="28"/>
        </w:rPr>
        <w:t>Надавати практичну допомогу працівникам галузі щодо звернення їх до суду у випадках  неоплати заробітної плати.</w:t>
      </w:r>
    </w:p>
    <w:p w:rsidR="004E4341" w:rsidRPr="001B2192" w:rsidRDefault="006276EB" w:rsidP="00B924C4">
      <w:pPr>
        <w:spacing w:after="0" w:line="240" w:lineRule="auto"/>
        <w:ind w:firstLine="709"/>
        <w:jc w:val="both"/>
        <w:rPr>
          <w:rFonts w:ascii="Times New Roman" w:hAnsi="Times New Roman"/>
          <w:sz w:val="28"/>
          <w:szCs w:val="28"/>
        </w:rPr>
      </w:pPr>
      <w:r w:rsidRPr="001B2192">
        <w:rPr>
          <w:rFonts w:ascii="Times New Roman" w:hAnsi="Times New Roman"/>
          <w:sz w:val="28"/>
          <w:szCs w:val="28"/>
        </w:rPr>
        <w:t>3.</w:t>
      </w:r>
      <w:r w:rsidR="00847FDA" w:rsidRPr="001B2192">
        <w:rPr>
          <w:rFonts w:ascii="Times New Roman" w:hAnsi="Times New Roman"/>
          <w:sz w:val="28"/>
          <w:szCs w:val="28"/>
        </w:rPr>
        <w:t>4</w:t>
      </w:r>
      <w:r w:rsidRPr="001B2192">
        <w:rPr>
          <w:rFonts w:ascii="Times New Roman" w:hAnsi="Times New Roman"/>
          <w:sz w:val="28"/>
          <w:szCs w:val="28"/>
        </w:rPr>
        <w:t>.5.</w:t>
      </w:r>
      <w:r w:rsidR="00EC0462" w:rsidRPr="001B2192">
        <w:rPr>
          <w:rFonts w:ascii="Times New Roman" w:hAnsi="Times New Roman"/>
          <w:sz w:val="28"/>
          <w:szCs w:val="28"/>
        </w:rPr>
        <w:t xml:space="preserve"> </w:t>
      </w:r>
      <w:r w:rsidRPr="001B2192">
        <w:rPr>
          <w:rFonts w:ascii="Times New Roman" w:hAnsi="Times New Roman"/>
          <w:sz w:val="28"/>
          <w:szCs w:val="28"/>
        </w:rPr>
        <w:t>Забезпечувати взаємодію з органами виконавчої влади, органами державного нагляду для вирішення питань, пов</w:t>
      </w:r>
      <w:r w:rsidR="002915F8" w:rsidRPr="002915F8">
        <w:rPr>
          <w:rFonts w:ascii="Times New Roman" w:hAnsi="Times New Roman"/>
          <w:sz w:val="28"/>
          <w:szCs w:val="28"/>
        </w:rPr>
        <w:t>’</w:t>
      </w:r>
      <w:r w:rsidRPr="001B2192">
        <w:rPr>
          <w:rFonts w:ascii="Times New Roman" w:hAnsi="Times New Roman"/>
          <w:sz w:val="28"/>
          <w:szCs w:val="28"/>
        </w:rPr>
        <w:t>язаних із реалізацією права працівників на своєчасну і в повному обсязі оплату праці.</w:t>
      </w:r>
    </w:p>
    <w:p w:rsidR="008E5691" w:rsidRPr="001B2192" w:rsidRDefault="008E5691" w:rsidP="008E5691">
      <w:pPr>
        <w:spacing w:after="0" w:line="240" w:lineRule="auto"/>
        <w:rPr>
          <w:rFonts w:ascii="Times New Roman" w:hAnsi="Times New Roman"/>
          <w:sz w:val="28"/>
          <w:szCs w:val="28"/>
        </w:rPr>
      </w:pPr>
    </w:p>
    <w:p w:rsidR="00C84F72" w:rsidRPr="001B2192" w:rsidRDefault="00C84F72" w:rsidP="00F07D82">
      <w:pPr>
        <w:spacing w:after="120" w:line="240" w:lineRule="auto"/>
        <w:ind w:firstLine="709"/>
        <w:jc w:val="center"/>
        <w:rPr>
          <w:rFonts w:ascii="Times New Roman" w:hAnsi="Times New Roman"/>
          <w:b/>
          <w:sz w:val="28"/>
          <w:szCs w:val="28"/>
        </w:rPr>
      </w:pPr>
      <w:r w:rsidRPr="001B2192">
        <w:rPr>
          <w:rFonts w:ascii="Times New Roman" w:hAnsi="Times New Roman"/>
          <w:b/>
          <w:sz w:val="28"/>
          <w:szCs w:val="28"/>
        </w:rPr>
        <w:t>РОЗДІЛ ІV</w:t>
      </w:r>
    </w:p>
    <w:p w:rsidR="00B924C4" w:rsidRPr="001B2192" w:rsidRDefault="00C84F72" w:rsidP="00847FDA">
      <w:pPr>
        <w:spacing w:after="0" w:line="240" w:lineRule="auto"/>
        <w:ind w:firstLine="709"/>
        <w:jc w:val="center"/>
        <w:rPr>
          <w:rFonts w:ascii="Times New Roman" w:hAnsi="Times New Roman"/>
          <w:b/>
          <w:sz w:val="28"/>
          <w:szCs w:val="28"/>
        </w:rPr>
      </w:pPr>
      <w:r w:rsidRPr="001B2192">
        <w:rPr>
          <w:rFonts w:ascii="Times New Roman" w:hAnsi="Times New Roman"/>
          <w:b/>
          <w:sz w:val="28"/>
          <w:szCs w:val="28"/>
        </w:rPr>
        <w:t>ОХОРОНА ПРАЦІ ТА ЗДОРОВ</w:t>
      </w:r>
      <w:r w:rsidR="002915F8" w:rsidRPr="002915F8">
        <w:rPr>
          <w:rFonts w:ascii="Times New Roman" w:hAnsi="Times New Roman"/>
          <w:b/>
          <w:sz w:val="28"/>
          <w:szCs w:val="28"/>
        </w:rPr>
        <w:t>’</w:t>
      </w:r>
      <w:r w:rsidRPr="001B2192">
        <w:rPr>
          <w:rFonts w:ascii="Times New Roman" w:hAnsi="Times New Roman"/>
          <w:b/>
          <w:sz w:val="28"/>
          <w:szCs w:val="28"/>
        </w:rPr>
        <w:t>Я</w:t>
      </w:r>
    </w:p>
    <w:p w:rsidR="00847FDA" w:rsidRPr="001B2192" w:rsidRDefault="00847FDA" w:rsidP="00847FDA">
      <w:pPr>
        <w:spacing w:after="0" w:line="240" w:lineRule="auto"/>
        <w:ind w:firstLine="709"/>
        <w:jc w:val="center"/>
        <w:rPr>
          <w:rFonts w:ascii="Times New Roman" w:hAnsi="Times New Roman"/>
          <w:sz w:val="28"/>
          <w:szCs w:val="28"/>
        </w:rPr>
      </w:pPr>
    </w:p>
    <w:p w:rsidR="00847FDA" w:rsidRPr="001B2192" w:rsidRDefault="00847FDA" w:rsidP="00F07D82">
      <w:pPr>
        <w:spacing w:after="120" w:line="240" w:lineRule="auto"/>
        <w:ind w:firstLine="709"/>
        <w:jc w:val="both"/>
        <w:rPr>
          <w:rFonts w:ascii="Times New Roman" w:hAnsi="Times New Roman"/>
          <w:b/>
          <w:sz w:val="28"/>
          <w:szCs w:val="28"/>
          <w:u w:val="single"/>
        </w:rPr>
      </w:pPr>
      <w:r w:rsidRPr="001B2192">
        <w:rPr>
          <w:rFonts w:ascii="Times New Roman" w:hAnsi="Times New Roman"/>
          <w:b/>
          <w:sz w:val="28"/>
          <w:szCs w:val="28"/>
          <w:u w:val="single"/>
        </w:rPr>
        <w:t>4.1.Департамент</w:t>
      </w:r>
      <w:r w:rsidR="00F807F2" w:rsidRPr="001B2192">
        <w:rPr>
          <w:rFonts w:ascii="Times New Roman" w:hAnsi="Times New Roman"/>
          <w:b/>
          <w:sz w:val="28"/>
          <w:szCs w:val="28"/>
          <w:u w:val="single"/>
        </w:rPr>
        <w:t xml:space="preserve"> </w:t>
      </w:r>
      <w:r w:rsidRPr="001B2192">
        <w:rPr>
          <w:rFonts w:ascii="Times New Roman" w:hAnsi="Times New Roman"/>
          <w:b/>
          <w:sz w:val="28"/>
          <w:szCs w:val="28"/>
          <w:u w:val="single"/>
        </w:rPr>
        <w:t>освіти і науки Закарпатської</w:t>
      </w:r>
      <w:r w:rsidR="00F807F2" w:rsidRPr="001B2192">
        <w:rPr>
          <w:rFonts w:ascii="Times New Roman" w:hAnsi="Times New Roman"/>
          <w:b/>
          <w:sz w:val="28"/>
          <w:szCs w:val="28"/>
          <w:u w:val="single"/>
        </w:rPr>
        <w:t xml:space="preserve"> обласної</w:t>
      </w:r>
      <w:r w:rsidRPr="001B2192">
        <w:rPr>
          <w:rFonts w:ascii="Times New Roman" w:hAnsi="Times New Roman"/>
          <w:b/>
          <w:sz w:val="28"/>
          <w:szCs w:val="28"/>
          <w:u w:val="single"/>
        </w:rPr>
        <w:t xml:space="preserve"> державної адміністрації з</w:t>
      </w:r>
      <w:r w:rsidR="00EC0462" w:rsidRPr="001B2192">
        <w:rPr>
          <w:rFonts w:ascii="Times New Roman" w:hAnsi="Times New Roman"/>
          <w:b/>
          <w:sz w:val="28"/>
          <w:szCs w:val="28"/>
          <w:u w:val="single"/>
        </w:rPr>
        <w:t>о</w:t>
      </w:r>
      <w:r w:rsidRPr="001B2192">
        <w:rPr>
          <w:rFonts w:ascii="Times New Roman" w:hAnsi="Times New Roman"/>
          <w:b/>
          <w:sz w:val="28"/>
          <w:szCs w:val="28"/>
          <w:u w:val="single"/>
        </w:rPr>
        <w:t>бов’язується:</w:t>
      </w:r>
    </w:p>
    <w:p w:rsidR="00E565C2" w:rsidRPr="00EA5668" w:rsidRDefault="00EA5668" w:rsidP="00EA5668">
      <w:pPr>
        <w:spacing w:after="0" w:line="240" w:lineRule="auto"/>
        <w:ind w:firstLine="709"/>
        <w:jc w:val="both"/>
        <w:rPr>
          <w:rFonts w:ascii="Times New Roman" w:hAnsi="Times New Roman"/>
          <w:sz w:val="28"/>
          <w:szCs w:val="28"/>
        </w:rPr>
      </w:pPr>
      <w:r>
        <w:rPr>
          <w:rFonts w:ascii="Times New Roman" w:hAnsi="Times New Roman"/>
          <w:sz w:val="28"/>
          <w:szCs w:val="28"/>
        </w:rPr>
        <w:t>4.1.1.</w:t>
      </w:r>
      <w:r w:rsidR="00E565C2" w:rsidRPr="001B2192">
        <w:rPr>
          <w:rFonts w:ascii="Times New Roman" w:hAnsi="Times New Roman"/>
          <w:bCs/>
          <w:sz w:val="28"/>
          <w:szCs w:val="28"/>
        </w:rPr>
        <w:t>Щорічно заслуховувати на засіданні колегії за участю представників Профспілки питання створення належних умов, безпеки праці і навчання та вжиття заходів щодо попередження травматизму і професійної захворюваності.</w:t>
      </w:r>
    </w:p>
    <w:p w:rsidR="00DA641B" w:rsidRPr="001B2192" w:rsidRDefault="00DA641B" w:rsidP="00BB2238">
      <w:pPr>
        <w:spacing w:after="0" w:line="240" w:lineRule="auto"/>
        <w:ind w:firstLine="709"/>
        <w:jc w:val="both"/>
        <w:rPr>
          <w:rFonts w:ascii="Times New Roman" w:hAnsi="Times New Roman"/>
          <w:bCs/>
          <w:sz w:val="28"/>
          <w:szCs w:val="28"/>
        </w:rPr>
      </w:pPr>
    </w:p>
    <w:p w:rsidR="00BB2238" w:rsidRPr="001B2192" w:rsidRDefault="00674A09" w:rsidP="00F07D82">
      <w:pPr>
        <w:spacing w:after="120" w:line="240" w:lineRule="auto"/>
        <w:ind w:firstLine="709"/>
        <w:jc w:val="both"/>
        <w:rPr>
          <w:rFonts w:ascii="Times New Roman" w:hAnsi="Times New Roman"/>
          <w:b/>
          <w:bCs/>
          <w:sz w:val="28"/>
          <w:szCs w:val="28"/>
          <w:u w:val="single"/>
          <w:lang w:val="ru-RU"/>
        </w:rPr>
      </w:pPr>
      <w:r>
        <w:rPr>
          <w:rFonts w:ascii="Times New Roman" w:hAnsi="Times New Roman"/>
          <w:b/>
          <w:bCs/>
          <w:sz w:val="28"/>
          <w:szCs w:val="28"/>
          <w:u w:val="single"/>
          <w:lang w:val="ru-RU"/>
        </w:rPr>
        <w:t xml:space="preserve">4.2. </w:t>
      </w:r>
      <w:proofErr w:type="spellStart"/>
      <w:r>
        <w:rPr>
          <w:rFonts w:ascii="Times New Roman" w:hAnsi="Times New Roman"/>
          <w:b/>
          <w:bCs/>
          <w:sz w:val="28"/>
          <w:szCs w:val="28"/>
          <w:u w:val="single"/>
          <w:lang w:val="ru-RU"/>
        </w:rPr>
        <w:t>Сторони</w:t>
      </w:r>
      <w:proofErr w:type="spellEnd"/>
      <w:proofErr w:type="gramStart"/>
      <w:r>
        <w:rPr>
          <w:rFonts w:ascii="Times New Roman" w:hAnsi="Times New Roman"/>
          <w:b/>
          <w:bCs/>
          <w:sz w:val="28"/>
          <w:szCs w:val="28"/>
          <w:u w:val="single"/>
          <w:lang w:val="ru-RU"/>
        </w:rPr>
        <w:t xml:space="preserve"> У</w:t>
      </w:r>
      <w:proofErr w:type="gramEnd"/>
      <w:r>
        <w:rPr>
          <w:rFonts w:ascii="Times New Roman" w:hAnsi="Times New Roman"/>
          <w:b/>
          <w:bCs/>
          <w:sz w:val="28"/>
          <w:szCs w:val="28"/>
          <w:u w:val="single"/>
          <w:lang w:val="ru-RU"/>
        </w:rPr>
        <w:t>годи</w:t>
      </w:r>
      <w:r w:rsidR="00BB2238" w:rsidRPr="001B2192">
        <w:rPr>
          <w:rFonts w:ascii="Times New Roman" w:hAnsi="Times New Roman"/>
          <w:b/>
          <w:bCs/>
          <w:sz w:val="28"/>
          <w:szCs w:val="28"/>
          <w:u w:val="single"/>
          <w:lang w:val="ru-RU"/>
        </w:rPr>
        <w:t xml:space="preserve"> </w:t>
      </w:r>
      <w:proofErr w:type="spellStart"/>
      <w:r w:rsidR="00BB2238" w:rsidRPr="001B2192">
        <w:rPr>
          <w:rFonts w:ascii="Times New Roman" w:hAnsi="Times New Roman"/>
          <w:b/>
          <w:bCs/>
          <w:sz w:val="28"/>
          <w:szCs w:val="28"/>
          <w:u w:val="single"/>
          <w:lang w:val="ru-RU"/>
        </w:rPr>
        <w:t>домовилися</w:t>
      </w:r>
      <w:proofErr w:type="spellEnd"/>
      <w:r w:rsidR="00BB2238" w:rsidRPr="001B2192">
        <w:rPr>
          <w:rFonts w:ascii="Times New Roman" w:hAnsi="Times New Roman"/>
          <w:b/>
          <w:bCs/>
          <w:sz w:val="28"/>
          <w:szCs w:val="28"/>
          <w:u w:val="single"/>
          <w:lang w:val="ru-RU"/>
        </w:rPr>
        <w:t>:</w:t>
      </w:r>
    </w:p>
    <w:p w:rsidR="00BB2238" w:rsidRPr="001B2192" w:rsidRDefault="00BB2238" w:rsidP="00F07D82">
      <w:pPr>
        <w:spacing w:after="0" w:line="240" w:lineRule="auto"/>
        <w:ind w:firstLine="709"/>
        <w:jc w:val="both"/>
        <w:rPr>
          <w:rFonts w:ascii="Times New Roman" w:hAnsi="Times New Roman"/>
          <w:bCs/>
          <w:sz w:val="28"/>
          <w:szCs w:val="28"/>
          <w:lang w:val="ru-RU"/>
        </w:rPr>
      </w:pPr>
      <w:r w:rsidRPr="001B2192">
        <w:rPr>
          <w:rFonts w:ascii="Times New Roman" w:eastAsiaTheme="minorHAnsi" w:hAnsi="Times New Roman"/>
          <w:sz w:val="28"/>
          <w:szCs w:val="28"/>
          <w:lang w:val="ru-RU"/>
        </w:rPr>
        <w:t>4.2.1.Забезпечити контроль:</w:t>
      </w:r>
    </w:p>
    <w:p w:rsidR="00BB2238" w:rsidRPr="001B2192" w:rsidRDefault="00BB2238"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 за виконанням заходів щодо створення здорових, безпечних умов праці і навчання для учасників навчально-виховного процесу відповідно до Закону України </w:t>
      </w:r>
      <w:proofErr w:type="spellStart"/>
      <w:r w:rsidR="002915F8">
        <w:rPr>
          <w:rFonts w:ascii="Times New Roman" w:hAnsi="Times New Roman"/>
          <w:sz w:val="28"/>
          <w:szCs w:val="28"/>
        </w:rPr>
        <w:t>„</w:t>
      </w:r>
      <w:r w:rsidRPr="001B2192">
        <w:rPr>
          <w:rFonts w:ascii="Times New Roman" w:hAnsi="Times New Roman"/>
          <w:sz w:val="28"/>
          <w:szCs w:val="28"/>
        </w:rPr>
        <w:t>Про</w:t>
      </w:r>
      <w:proofErr w:type="spellEnd"/>
      <w:r w:rsidRPr="001B2192">
        <w:rPr>
          <w:rFonts w:ascii="Times New Roman" w:hAnsi="Times New Roman"/>
          <w:sz w:val="28"/>
          <w:szCs w:val="28"/>
        </w:rPr>
        <w:t xml:space="preserve"> охорону </w:t>
      </w:r>
      <w:proofErr w:type="spellStart"/>
      <w:r w:rsidRPr="001B2192">
        <w:rPr>
          <w:rFonts w:ascii="Times New Roman" w:hAnsi="Times New Roman"/>
          <w:sz w:val="28"/>
          <w:szCs w:val="28"/>
        </w:rPr>
        <w:t>праці</w:t>
      </w:r>
      <w:r w:rsidR="002915F8">
        <w:rPr>
          <w:rFonts w:ascii="Times New Roman" w:hAnsi="Times New Roman"/>
          <w:sz w:val="28"/>
          <w:szCs w:val="28"/>
        </w:rPr>
        <w:t>”</w:t>
      </w:r>
      <w:proofErr w:type="spellEnd"/>
      <w:r w:rsidRPr="001B2192">
        <w:rPr>
          <w:rFonts w:ascii="Times New Roman" w:hAnsi="Times New Roman"/>
          <w:sz w:val="28"/>
          <w:szCs w:val="28"/>
        </w:rPr>
        <w:t>, інших нормативно-правових актів з охорони праці;</w:t>
      </w:r>
    </w:p>
    <w:p w:rsidR="00BB2238" w:rsidRPr="001B2192" w:rsidRDefault="00BB2238" w:rsidP="00F07D82">
      <w:pPr>
        <w:spacing w:after="0" w:line="240" w:lineRule="auto"/>
        <w:ind w:firstLine="709"/>
        <w:jc w:val="both"/>
        <w:rPr>
          <w:rFonts w:ascii="Times New Roman" w:hAnsi="Times New Roman"/>
          <w:bCs/>
          <w:sz w:val="28"/>
          <w:szCs w:val="28"/>
          <w:lang w:val="ru-RU"/>
        </w:rPr>
      </w:pPr>
      <w:r w:rsidRPr="001B2192">
        <w:rPr>
          <w:rFonts w:ascii="Times New Roman" w:hAnsi="Times New Roman"/>
          <w:sz w:val="28"/>
          <w:szCs w:val="28"/>
        </w:rPr>
        <w:lastRenderedPageBreak/>
        <w:t>- за реалізацією заходів з охорони праці, передбачених колективними договорами, угодами в закладах освіти і науки.</w:t>
      </w:r>
    </w:p>
    <w:p w:rsidR="00DA641B" w:rsidRPr="001B2192" w:rsidRDefault="00DA641B" w:rsidP="00F07D82">
      <w:pPr>
        <w:tabs>
          <w:tab w:val="num" w:pos="1260"/>
          <w:tab w:val="num" w:pos="1440"/>
        </w:tabs>
        <w:spacing w:after="0" w:line="240" w:lineRule="auto"/>
        <w:ind w:firstLine="708"/>
        <w:jc w:val="both"/>
        <w:rPr>
          <w:rFonts w:ascii="Times New Roman" w:hAnsi="Times New Roman"/>
          <w:sz w:val="28"/>
          <w:szCs w:val="28"/>
        </w:rPr>
      </w:pPr>
      <w:r w:rsidRPr="001B2192">
        <w:rPr>
          <w:rFonts w:ascii="Times New Roman" w:hAnsi="Times New Roman"/>
          <w:sz w:val="28"/>
          <w:szCs w:val="28"/>
          <w:lang w:val="ru-RU"/>
        </w:rPr>
        <w:t xml:space="preserve">4.2.2. </w:t>
      </w:r>
      <w:r w:rsidRPr="001B2192">
        <w:rPr>
          <w:rFonts w:ascii="Times New Roman" w:hAnsi="Times New Roman"/>
          <w:sz w:val="28"/>
          <w:szCs w:val="28"/>
        </w:rPr>
        <w:t xml:space="preserve">Вживати заходів для організації та забезпечення оздоровлення дітей працівників освіти. </w:t>
      </w:r>
    </w:p>
    <w:p w:rsidR="00DA641B" w:rsidRPr="001B2192" w:rsidRDefault="00DA641B" w:rsidP="00DA641B">
      <w:pPr>
        <w:spacing w:after="0" w:line="240" w:lineRule="auto"/>
        <w:ind w:firstLine="709"/>
        <w:jc w:val="both"/>
        <w:rPr>
          <w:rFonts w:ascii="Times New Roman" w:hAnsi="Times New Roman"/>
          <w:sz w:val="28"/>
          <w:szCs w:val="28"/>
        </w:rPr>
      </w:pPr>
      <w:r w:rsidRPr="001B2192">
        <w:rPr>
          <w:rFonts w:ascii="Times New Roman" w:hAnsi="Times New Roman"/>
          <w:sz w:val="28"/>
          <w:szCs w:val="28"/>
        </w:rPr>
        <w:t>4.2.3.</w:t>
      </w:r>
      <w:r w:rsidR="00A31DA1" w:rsidRPr="001B2192">
        <w:rPr>
          <w:rFonts w:ascii="Times New Roman" w:hAnsi="Times New Roman"/>
          <w:sz w:val="28"/>
          <w:szCs w:val="28"/>
        </w:rPr>
        <w:t xml:space="preserve"> </w:t>
      </w:r>
      <w:r w:rsidRPr="001B2192">
        <w:rPr>
          <w:rFonts w:ascii="Times New Roman" w:hAnsi="Times New Roman"/>
          <w:sz w:val="28"/>
          <w:szCs w:val="28"/>
        </w:rPr>
        <w:t>Брати активну участь в організації та проведенні Всеукраїнського</w:t>
      </w:r>
    </w:p>
    <w:p w:rsidR="00BB2238" w:rsidRPr="001B2192" w:rsidRDefault="00DA641B" w:rsidP="00DA641B">
      <w:pPr>
        <w:spacing w:after="0" w:line="240" w:lineRule="auto"/>
        <w:jc w:val="both"/>
        <w:rPr>
          <w:rFonts w:ascii="Times New Roman" w:hAnsi="Times New Roman"/>
          <w:sz w:val="28"/>
          <w:szCs w:val="28"/>
        </w:rPr>
      </w:pPr>
      <w:r w:rsidRPr="001B2192">
        <w:rPr>
          <w:rFonts w:ascii="Times New Roman" w:hAnsi="Times New Roman"/>
          <w:sz w:val="28"/>
          <w:szCs w:val="28"/>
        </w:rPr>
        <w:t>огляду-конкурсу охорони праці в установах, закладах, підприємствах та організаціях Міністерства освіти і науки України відповідно до Положення.</w:t>
      </w:r>
    </w:p>
    <w:p w:rsidR="00DA641B" w:rsidRPr="001B2192" w:rsidRDefault="00DA641B" w:rsidP="00DA641B">
      <w:pPr>
        <w:spacing w:after="0" w:line="240" w:lineRule="auto"/>
        <w:jc w:val="both"/>
        <w:rPr>
          <w:rFonts w:ascii="Times New Roman" w:hAnsi="Times New Roman"/>
          <w:sz w:val="28"/>
          <w:szCs w:val="28"/>
        </w:rPr>
      </w:pPr>
    </w:p>
    <w:p w:rsidR="00847FDA" w:rsidRPr="001B2192" w:rsidRDefault="0004691F" w:rsidP="009A7FD6">
      <w:pPr>
        <w:spacing w:after="240" w:line="240" w:lineRule="auto"/>
        <w:ind w:firstLine="709"/>
        <w:jc w:val="both"/>
        <w:rPr>
          <w:rFonts w:ascii="Times New Roman" w:hAnsi="Times New Roman"/>
          <w:b/>
          <w:sz w:val="28"/>
          <w:szCs w:val="28"/>
          <w:u w:val="single"/>
        </w:rPr>
      </w:pPr>
      <w:r w:rsidRPr="001B2192">
        <w:rPr>
          <w:rFonts w:ascii="Times New Roman" w:hAnsi="Times New Roman"/>
          <w:b/>
          <w:sz w:val="28"/>
          <w:szCs w:val="28"/>
          <w:u w:val="single"/>
        </w:rPr>
        <w:t>4.</w:t>
      </w:r>
      <w:r w:rsidR="00BB2238" w:rsidRPr="001B2192">
        <w:rPr>
          <w:rFonts w:ascii="Times New Roman" w:hAnsi="Times New Roman"/>
          <w:b/>
          <w:sz w:val="28"/>
          <w:szCs w:val="28"/>
          <w:u w:val="single"/>
        </w:rPr>
        <w:t>3</w:t>
      </w:r>
      <w:r w:rsidRPr="001B2192">
        <w:rPr>
          <w:rFonts w:ascii="Times New Roman" w:hAnsi="Times New Roman"/>
          <w:b/>
          <w:sz w:val="28"/>
          <w:szCs w:val="28"/>
          <w:u w:val="single"/>
        </w:rPr>
        <w:t>. Сторони Угоди рекомендують керівникам закладів та установ освіти і науки, виборним профспілковим органам:</w:t>
      </w:r>
    </w:p>
    <w:p w:rsidR="00847FDA" w:rsidRPr="001B2192" w:rsidRDefault="00847FDA" w:rsidP="00F07D82">
      <w:pPr>
        <w:tabs>
          <w:tab w:val="left" w:pos="1560"/>
        </w:tabs>
        <w:spacing w:after="0" w:line="240" w:lineRule="auto"/>
        <w:ind w:firstLine="709"/>
        <w:jc w:val="both"/>
        <w:rPr>
          <w:rFonts w:ascii="Times New Roman" w:hAnsi="Times New Roman"/>
          <w:sz w:val="28"/>
          <w:szCs w:val="28"/>
        </w:rPr>
      </w:pPr>
      <w:r w:rsidRPr="001B2192">
        <w:rPr>
          <w:rFonts w:ascii="Times New Roman" w:hAnsi="Times New Roman"/>
          <w:sz w:val="28"/>
          <w:szCs w:val="28"/>
        </w:rPr>
        <w:t>4.</w:t>
      </w:r>
      <w:r w:rsidR="00BB2238" w:rsidRPr="001B2192">
        <w:rPr>
          <w:rFonts w:ascii="Times New Roman" w:hAnsi="Times New Roman"/>
          <w:sz w:val="28"/>
          <w:szCs w:val="28"/>
        </w:rPr>
        <w:t>3</w:t>
      </w:r>
      <w:r w:rsidRPr="001B2192">
        <w:rPr>
          <w:rFonts w:ascii="Times New Roman" w:hAnsi="Times New Roman"/>
          <w:sz w:val="28"/>
          <w:szCs w:val="28"/>
        </w:rPr>
        <w:t>.</w:t>
      </w:r>
      <w:r w:rsidR="00EA5668">
        <w:rPr>
          <w:rFonts w:ascii="Times New Roman" w:hAnsi="Times New Roman"/>
          <w:sz w:val="28"/>
          <w:szCs w:val="28"/>
        </w:rPr>
        <w:t>1</w:t>
      </w:r>
      <w:r w:rsidRPr="001B2192">
        <w:rPr>
          <w:rFonts w:ascii="Times New Roman" w:hAnsi="Times New Roman"/>
          <w:sz w:val="28"/>
          <w:szCs w:val="28"/>
        </w:rPr>
        <w:t>.</w:t>
      </w:r>
      <w:r w:rsidR="00273D4A">
        <w:rPr>
          <w:rFonts w:ascii="Times New Roman" w:hAnsi="Times New Roman"/>
          <w:sz w:val="28"/>
          <w:szCs w:val="28"/>
        </w:rPr>
        <w:t xml:space="preserve"> Забезпечити</w:t>
      </w:r>
      <w:r w:rsidR="00BB2238" w:rsidRPr="001B2192">
        <w:rPr>
          <w:rFonts w:ascii="Times New Roman" w:hAnsi="Times New Roman"/>
          <w:sz w:val="28"/>
          <w:szCs w:val="28"/>
        </w:rPr>
        <w:t xml:space="preserve"> фінансу</w:t>
      </w:r>
      <w:r w:rsidR="00273D4A">
        <w:rPr>
          <w:rFonts w:ascii="Times New Roman" w:hAnsi="Times New Roman"/>
          <w:sz w:val="28"/>
          <w:szCs w:val="28"/>
        </w:rPr>
        <w:t xml:space="preserve">вання атестації робочих місць з </w:t>
      </w:r>
      <w:r w:rsidR="00BB2238" w:rsidRPr="001B2192">
        <w:rPr>
          <w:rFonts w:ascii="Times New Roman" w:hAnsi="Times New Roman"/>
          <w:sz w:val="28"/>
          <w:szCs w:val="28"/>
        </w:rPr>
        <w:t>несприятливими умовами праці відпові</w:t>
      </w:r>
      <w:r w:rsidR="00273D4A">
        <w:rPr>
          <w:rFonts w:ascii="Times New Roman" w:hAnsi="Times New Roman"/>
          <w:sz w:val="28"/>
          <w:szCs w:val="28"/>
        </w:rPr>
        <w:t xml:space="preserve">дно до чинного законодавства та </w:t>
      </w:r>
      <w:r w:rsidR="00BB2238" w:rsidRPr="001B2192">
        <w:rPr>
          <w:rFonts w:ascii="Times New Roman" w:hAnsi="Times New Roman"/>
          <w:sz w:val="28"/>
          <w:szCs w:val="28"/>
        </w:rPr>
        <w:t>розробити за її результатами заходи щодо покращення умов праці, включивши їх в колективні договори.</w:t>
      </w:r>
    </w:p>
    <w:p w:rsidR="00D9157A" w:rsidRPr="001B2192" w:rsidRDefault="00847FDA"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4.</w:t>
      </w:r>
      <w:r w:rsidR="00BB2238" w:rsidRPr="001B2192">
        <w:rPr>
          <w:rFonts w:ascii="Times New Roman" w:hAnsi="Times New Roman"/>
          <w:sz w:val="28"/>
          <w:szCs w:val="28"/>
        </w:rPr>
        <w:t>3</w:t>
      </w:r>
      <w:r w:rsidRPr="001B2192">
        <w:rPr>
          <w:rFonts w:ascii="Times New Roman" w:hAnsi="Times New Roman"/>
          <w:sz w:val="28"/>
          <w:szCs w:val="28"/>
        </w:rPr>
        <w:t>.</w:t>
      </w:r>
      <w:r w:rsidR="00EA5668">
        <w:rPr>
          <w:rFonts w:ascii="Times New Roman" w:hAnsi="Times New Roman"/>
          <w:sz w:val="28"/>
          <w:szCs w:val="28"/>
        </w:rPr>
        <w:t>2</w:t>
      </w:r>
      <w:r w:rsidRPr="001B2192">
        <w:rPr>
          <w:rFonts w:ascii="Times New Roman" w:hAnsi="Times New Roman"/>
          <w:sz w:val="28"/>
          <w:szCs w:val="28"/>
        </w:rPr>
        <w:t xml:space="preserve">. </w:t>
      </w:r>
      <w:r w:rsidR="00D9157A" w:rsidRPr="001B2192">
        <w:rPr>
          <w:rFonts w:ascii="Times New Roman" w:hAnsi="Times New Roman"/>
          <w:sz w:val="28"/>
          <w:szCs w:val="28"/>
        </w:rPr>
        <w:t>Включати в колективні договори закладів освіти і науки зобов'язання щодо:</w:t>
      </w:r>
    </w:p>
    <w:p w:rsidR="00D9157A" w:rsidRPr="001B2192" w:rsidRDefault="00D9157A" w:rsidP="00D9157A">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 здійснення доплат працівникам за роботу </w:t>
      </w:r>
      <w:r w:rsidR="00A31DA1" w:rsidRPr="001B2192">
        <w:rPr>
          <w:rFonts w:ascii="Times New Roman" w:hAnsi="Times New Roman"/>
          <w:sz w:val="28"/>
          <w:szCs w:val="28"/>
        </w:rPr>
        <w:t>в</w:t>
      </w:r>
      <w:r w:rsidRPr="001B2192">
        <w:rPr>
          <w:rFonts w:ascii="Times New Roman" w:hAnsi="Times New Roman"/>
          <w:sz w:val="28"/>
          <w:szCs w:val="28"/>
        </w:rPr>
        <w:t xml:space="preserve"> шкідливих і важких умовах праці (додаток № 2);</w:t>
      </w:r>
    </w:p>
    <w:p w:rsidR="00D9157A" w:rsidRPr="001B2192" w:rsidRDefault="00D9157A"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 надання щорічних додаткових відпусток за роботу </w:t>
      </w:r>
      <w:r w:rsidR="00A31DA1" w:rsidRPr="001B2192">
        <w:rPr>
          <w:rFonts w:ascii="Times New Roman" w:hAnsi="Times New Roman"/>
          <w:sz w:val="28"/>
          <w:szCs w:val="28"/>
        </w:rPr>
        <w:t>в</w:t>
      </w:r>
      <w:r w:rsidRPr="001B2192">
        <w:rPr>
          <w:rFonts w:ascii="Times New Roman" w:hAnsi="Times New Roman"/>
          <w:sz w:val="28"/>
          <w:szCs w:val="28"/>
        </w:rPr>
        <w:t xml:space="preserve"> шкідливих і ва</w:t>
      </w:r>
      <w:r w:rsidR="00F37CFC">
        <w:rPr>
          <w:rFonts w:ascii="Times New Roman" w:hAnsi="Times New Roman"/>
          <w:sz w:val="28"/>
          <w:szCs w:val="28"/>
        </w:rPr>
        <w:t>жких умовах праці (додаток № 3).</w:t>
      </w:r>
    </w:p>
    <w:p w:rsidR="00847FDA" w:rsidRPr="001B2192" w:rsidRDefault="00847FDA"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4.</w:t>
      </w:r>
      <w:r w:rsidR="00BB2238" w:rsidRPr="001B2192">
        <w:rPr>
          <w:rFonts w:ascii="Times New Roman" w:hAnsi="Times New Roman"/>
          <w:sz w:val="28"/>
          <w:szCs w:val="28"/>
        </w:rPr>
        <w:t>3</w:t>
      </w:r>
      <w:r w:rsidRPr="001B2192">
        <w:rPr>
          <w:rFonts w:ascii="Times New Roman" w:hAnsi="Times New Roman"/>
          <w:sz w:val="28"/>
          <w:szCs w:val="28"/>
        </w:rPr>
        <w:t>.</w:t>
      </w:r>
      <w:r w:rsidR="00EA5668">
        <w:rPr>
          <w:rFonts w:ascii="Times New Roman" w:hAnsi="Times New Roman"/>
          <w:sz w:val="28"/>
          <w:szCs w:val="28"/>
        </w:rPr>
        <w:t>3</w:t>
      </w:r>
      <w:r w:rsidRPr="001B2192">
        <w:rPr>
          <w:rFonts w:ascii="Times New Roman" w:hAnsi="Times New Roman"/>
          <w:sz w:val="28"/>
          <w:szCs w:val="28"/>
        </w:rPr>
        <w:t xml:space="preserve">. </w:t>
      </w:r>
      <w:r w:rsidR="00D9157A" w:rsidRPr="001B2192">
        <w:rPr>
          <w:rFonts w:ascii="Times New Roman" w:hAnsi="Times New Roman"/>
          <w:sz w:val="28"/>
          <w:szCs w:val="28"/>
        </w:rPr>
        <w:t>Забезпечити проведення громадськ</w:t>
      </w:r>
      <w:r w:rsidR="00142D72">
        <w:rPr>
          <w:rFonts w:ascii="Times New Roman" w:hAnsi="Times New Roman"/>
          <w:sz w:val="28"/>
          <w:szCs w:val="28"/>
        </w:rPr>
        <w:t>их</w:t>
      </w:r>
      <w:r w:rsidR="00D9157A" w:rsidRPr="001B2192">
        <w:rPr>
          <w:rFonts w:ascii="Times New Roman" w:hAnsi="Times New Roman"/>
          <w:sz w:val="28"/>
          <w:szCs w:val="28"/>
        </w:rPr>
        <w:t xml:space="preserve"> огляд</w:t>
      </w:r>
      <w:r w:rsidR="00142D72">
        <w:rPr>
          <w:rFonts w:ascii="Times New Roman" w:hAnsi="Times New Roman"/>
          <w:sz w:val="28"/>
          <w:szCs w:val="28"/>
        </w:rPr>
        <w:t>ів</w:t>
      </w:r>
      <w:r w:rsidR="00D9157A" w:rsidRPr="001B2192">
        <w:rPr>
          <w:rFonts w:ascii="Times New Roman" w:hAnsi="Times New Roman"/>
          <w:sz w:val="28"/>
          <w:szCs w:val="28"/>
        </w:rPr>
        <w:t>-конкурс</w:t>
      </w:r>
      <w:r w:rsidR="00142D72">
        <w:rPr>
          <w:rFonts w:ascii="Times New Roman" w:hAnsi="Times New Roman"/>
          <w:sz w:val="28"/>
          <w:szCs w:val="28"/>
        </w:rPr>
        <w:t>ів</w:t>
      </w:r>
      <w:r w:rsidR="00D9157A" w:rsidRPr="001B2192">
        <w:rPr>
          <w:rFonts w:ascii="Times New Roman" w:hAnsi="Times New Roman"/>
          <w:sz w:val="28"/>
          <w:szCs w:val="28"/>
        </w:rPr>
        <w:t xml:space="preserve"> охорони праці в установах, закладах, підприємствах та організаціях </w:t>
      </w:r>
      <w:r w:rsidR="00BA0F1C">
        <w:rPr>
          <w:rFonts w:ascii="Times New Roman" w:hAnsi="Times New Roman"/>
          <w:sz w:val="28"/>
          <w:szCs w:val="28"/>
        </w:rPr>
        <w:t>галузі</w:t>
      </w:r>
      <w:r w:rsidR="00D9157A" w:rsidRPr="001B2192">
        <w:rPr>
          <w:rFonts w:ascii="Times New Roman" w:hAnsi="Times New Roman"/>
          <w:sz w:val="28"/>
          <w:szCs w:val="28"/>
        </w:rPr>
        <w:t xml:space="preserve"> відповідно до Положення, затвердженого постановою колегії Міністерства освіти і науки, молоді та спорту України та президії ЦК Профспілки працівників освіти і науки України Протокол №1/6-22 від 23.01.2013, Протокол № П-18-3 від 10.12.2012.</w:t>
      </w:r>
    </w:p>
    <w:p w:rsidR="00BB2238" w:rsidRPr="001B2192" w:rsidRDefault="00D9157A"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4.</w:t>
      </w:r>
      <w:r w:rsidR="00BB2238" w:rsidRPr="001B2192">
        <w:rPr>
          <w:rFonts w:ascii="Times New Roman" w:hAnsi="Times New Roman"/>
          <w:sz w:val="28"/>
          <w:szCs w:val="28"/>
        </w:rPr>
        <w:t>3</w:t>
      </w:r>
      <w:r w:rsidRPr="001B2192">
        <w:rPr>
          <w:rFonts w:ascii="Times New Roman" w:hAnsi="Times New Roman"/>
          <w:sz w:val="28"/>
          <w:szCs w:val="28"/>
        </w:rPr>
        <w:t>.</w:t>
      </w:r>
      <w:r w:rsidR="00EA5668">
        <w:rPr>
          <w:rFonts w:ascii="Times New Roman" w:hAnsi="Times New Roman"/>
          <w:sz w:val="28"/>
          <w:szCs w:val="28"/>
        </w:rPr>
        <w:t>4</w:t>
      </w:r>
      <w:r w:rsidRPr="001B2192">
        <w:rPr>
          <w:rFonts w:ascii="Times New Roman" w:hAnsi="Times New Roman"/>
          <w:sz w:val="28"/>
          <w:szCs w:val="28"/>
        </w:rPr>
        <w:t xml:space="preserve">. </w:t>
      </w:r>
      <w:r w:rsidR="00BB2238" w:rsidRPr="001B2192">
        <w:rPr>
          <w:rFonts w:ascii="Times New Roman" w:hAnsi="Times New Roman"/>
          <w:sz w:val="28"/>
          <w:szCs w:val="28"/>
        </w:rPr>
        <w:t xml:space="preserve">Забезпечити заклади освіти </w:t>
      </w:r>
      <w:r w:rsidR="00C12A52" w:rsidRPr="001B2192">
        <w:rPr>
          <w:rFonts w:ascii="Times New Roman" w:hAnsi="Times New Roman"/>
          <w:sz w:val="28"/>
          <w:szCs w:val="28"/>
        </w:rPr>
        <w:t>і</w:t>
      </w:r>
      <w:r w:rsidR="00BB2238" w:rsidRPr="001B2192">
        <w:rPr>
          <w:rFonts w:ascii="Times New Roman" w:hAnsi="Times New Roman"/>
          <w:sz w:val="28"/>
          <w:szCs w:val="28"/>
        </w:rPr>
        <w:t xml:space="preserve"> науки нормативно-правовими актами з охорони праці.</w:t>
      </w:r>
    </w:p>
    <w:p w:rsidR="00142D72" w:rsidRPr="00142D72" w:rsidRDefault="00273D4A" w:rsidP="00142D72">
      <w:pPr>
        <w:spacing w:after="0" w:line="240" w:lineRule="auto"/>
        <w:ind w:firstLine="709"/>
        <w:jc w:val="both"/>
        <w:rPr>
          <w:rFonts w:ascii="Times New Roman" w:hAnsi="Times New Roman"/>
          <w:sz w:val="28"/>
          <w:szCs w:val="28"/>
        </w:rPr>
      </w:pPr>
      <w:r>
        <w:rPr>
          <w:rFonts w:ascii="Times New Roman" w:hAnsi="Times New Roman"/>
          <w:sz w:val="28"/>
          <w:szCs w:val="28"/>
        </w:rPr>
        <w:t xml:space="preserve">4.3.5.  </w:t>
      </w:r>
      <w:r w:rsidR="00142D72" w:rsidRPr="00142D72">
        <w:rPr>
          <w:rFonts w:ascii="Times New Roman" w:hAnsi="Times New Roman"/>
          <w:sz w:val="28"/>
          <w:szCs w:val="28"/>
        </w:rPr>
        <w:t>Передбачати</w:t>
      </w:r>
      <w:r w:rsidR="00142D72">
        <w:rPr>
          <w:rFonts w:ascii="Times New Roman" w:hAnsi="Times New Roman"/>
          <w:sz w:val="28"/>
          <w:szCs w:val="28"/>
        </w:rPr>
        <w:t xml:space="preserve"> фінансування на проведення заходів з охорони </w:t>
      </w:r>
      <w:r w:rsidR="00C225E5">
        <w:rPr>
          <w:rFonts w:ascii="Times New Roman" w:hAnsi="Times New Roman"/>
          <w:sz w:val="28"/>
          <w:szCs w:val="28"/>
        </w:rPr>
        <w:t xml:space="preserve">праці </w:t>
      </w:r>
      <w:bookmarkStart w:id="0" w:name="_GoBack"/>
      <w:bookmarkEnd w:id="0"/>
      <w:r w:rsidR="00142D72">
        <w:rPr>
          <w:rFonts w:ascii="Times New Roman" w:hAnsi="Times New Roman"/>
          <w:sz w:val="28"/>
          <w:szCs w:val="28"/>
        </w:rPr>
        <w:t xml:space="preserve">з урахуванням фінансових можливостей закладу, установи. </w:t>
      </w:r>
    </w:p>
    <w:p w:rsidR="00273D4A" w:rsidRPr="001B2192" w:rsidRDefault="00273D4A" w:rsidP="00D9157A">
      <w:pPr>
        <w:spacing w:after="0" w:line="240" w:lineRule="auto"/>
        <w:ind w:firstLine="709"/>
        <w:jc w:val="both"/>
        <w:rPr>
          <w:rFonts w:ascii="Times New Roman" w:hAnsi="Times New Roman"/>
          <w:sz w:val="28"/>
          <w:szCs w:val="28"/>
        </w:rPr>
      </w:pPr>
    </w:p>
    <w:p w:rsidR="00BB2238" w:rsidRPr="0046100B" w:rsidRDefault="00BB2238" w:rsidP="009A7FD6">
      <w:pPr>
        <w:spacing w:after="24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4.4. Обласна організація Профспілки зобов</w:t>
      </w:r>
      <w:r w:rsidR="003D6ABF" w:rsidRPr="003D6ABF">
        <w:rPr>
          <w:rFonts w:ascii="Times New Roman" w:hAnsi="Times New Roman"/>
          <w:b/>
          <w:sz w:val="28"/>
          <w:szCs w:val="28"/>
          <w:u w:val="single"/>
        </w:rPr>
        <w:t>’</w:t>
      </w:r>
      <w:r w:rsidRPr="0046100B">
        <w:rPr>
          <w:rFonts w:ascii="Times New Roman" w:hAnsi="Times New Roman"/>
          <w:b/>
          <w:sz w:val="28"/>
          <w:szCs w:val="28"/>
          <w:u w:val="single"/>
        </w:rPr>
        <w:t xml:space="preserve">язується: </w:t>
      </w:r>
    </w:p>
    <w:p w:rsidR="00A45C9B" w:rsidRPr="001B2192" w:rsidRDefault="00DA641B" w:rsidP="00F07D82">
      <w:pPr>
        <w:autoSpaceDE w:val="0"/>
        <w:autoSpaceDN w:val="0"/>
        <w:adjustRightInd w:val="0"/>
        <w:spacing w:after="0" w:line="240" w:lineRule="auto"/>
        <w:ind w:firstLine="708"/>
        <w:jc w:val="both"/>
        <w:rPr>
          <w:rFonts w:ascii="Times New Roman" w:hAnsi="Times New Roman"/>
          <w:sz w:val="28"/>
          <w:szCs w:val="28"/>
        </w:rPr>
      </w:pPr>
      <w:r w:rsidRPr="001B2192">
        <w:rPr>
          <w:rFonts w:ascii="Times New Roman" w:hAnsi="Times New Roman"/>
          <w:sz w:val="28"/>
          <w:szCs w:val="28"/>
        </w:rPr>
        <w:t>4.4.1</w:t>
      </w:r>
      <w:r w:rsidR="00A45C9B" w:rsidRPr="001B2192">
        <w:rPr>
          <w:rFonts w:ascii="Times New Roman" w:hAnsi="Times New Roman"/>
          <w:sz w:val="28"/>
          <w:szCs w:val="28"/>
        </w:rPr>
        <w:t>. Спільно з членськими організаціями галузевої Профспілки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A45C9B" w:rsidRPr="001B2192" w:rsidRDefault="00DA641B" w:rsidP="00F07D82">
      <w:pPr>
        <w:autoSpaceDE w:val="0"/>
        <w:autoSpaceDN w:val="0"/>
        <w:adjustRightInd w:val="0"/>
        <w:spacing w:after="0" w:line="240" w:lineRule="auto"/>
        <w:ind w:firstLine="708"/>
        <w:jc w:val="both"/>
        <w:rPr>
          <w:rFonts w:ascii="Times New Roman" w:hAnsi="Times New Roman"/>
          <w:sz w:val="28"/>
          <w:szCs w:val="28"/>
        </w:rPr>
      </w:pPr>
      <w:r w:rsidRPr="001B2192">
        <w:rPr>
          <w:rFonts w:ascii="Times New Roman" w:hAnsi="Times New Roman"/>
          <w:sz w:val="28"/>
          <w:szCs w:val="28"/>
        </w:rPr>
        <w:t>4.</w:t>
      </w:r>
      <w:r w:rsidR="00A45C9B" w:rsidRPr="001B2192">
        <w:rPr>
          <w:rFonts w:ascii="Times New Roman" w:hAnsi="Times New Roman"/>
          <w:sz w:val="28"/>
          <w:szCs w:val="28"/>
        </w:rPr>
        <w:t>4</w:t>
      </w:r>
      <w:r w:rsidRPr="001B2192">
        <w:rPr>
          <w:rFonts w:ascii="Times New Roman" w:hAnsi="Times New Roman"/>
          <w:sz w:val="28"/>
          <w:szCs w:val="28"/>
        </w:rPr>
        <w:t>.2</w:t>
      </w:r>
      <w:r w:rsidR="00A45C9B" w:rsidRPr="001B2192">
        <w:rPr>
          <w:rFonts w:ascii="Times New Roman" w:hAnsi="Times New Roman"/>
          <w:sz w:val="28"/>
          <w:szCs w:val="28"/>
        </w:rPr>
        <w:t>.</w:t>
      </w:r>
      <w:r w:rsidR="00C12A52" w:rsidRPr="001B2192">
        <w:rPr>
          <w:rFonts w:ascii="Times New Roman" w:hAnsi="Times New Roman"/>
          <w:sz w:val="28"/>
          <w:szCs w:val="28"/>
        </w:rPr>
        <w:t xml:space="preserve"> Сприяти</w:t>
      </w:r>
      <w:r w:rsidR="00A45C9B" w:rsidRPr="001B2192">
        <w:rPr>
          <w:rFonts w:ascii="Times New Roman" w:hAnsi="Times New Roman"/>
          <w:sz w:val="28"/>
          <w:szCs w:val="28"/>
        </w:rPr>
        <w:t xml:space="preserve"> навчанн</w:t>
      </w:r>
      <w:r w:rsidR="00C12A52" w:rsidRPr="001B2192">
        <w:rPr>
          <w:rFonts w:ascii="Times New Roman" w:hAnsi="Times New Roman"/>
          <w:sz w:val="28"/>
          <w:szCs w:val="28"/>
        </w:rPr>
        <w:t>ю</w:t>
      </w:r>
      <w:r w:rsidR="00A45C9B" w:rsidRPr="001B2192">
        <w:rPr>
          <w:rFonts w:ascii="Times New Roman" w:hAnsi="Times New Roman"/>
          <w:sz w:val="28"/>
          <w:szCs w:val="28"/>
        </w:rPr>
        <w:t xml:space="preserve"> профспілкового активу, представників</w:t>
      </w:r>
      <w:r w:rsidR="00A31DA1" w:rsidRPr="001B2192">
        <w:rPr>
          <w:rFonts w:ascii="Times New Roman" w:hAnsi="Times New Roman"/>
          <w:sz w:val="28"/>
          <w:szCs w:val="28"/>
        </w:rPr>
        <w:t xml:space="preserve"> </w:t>
      </w:r>
      <w:r w:rsidR="00A45C9B" w:rsidRPr="001B2192">
        <w:rPr>
          <w:rFonts w:ascii="Times New Roman" w:hAnsi="Times New Roman"/>
          <w:sz w:val="28"/>
          <w:szCs w:val="28"/>
        </w:rPr>
        <w:t>Профспілки з питань охорони праці, громадського контролю за виконанням керівниками закладів і установ галузі вимог законодавства та нормативних актів з охорони праці.</w:t>
      </w:r>
    </w:p>
    <w:p w:rsidR="00DA641B" w:rsidRPr="001B2192" w:rsidRDefault="00DA641B"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4.</w:t>
      </w:r>
      <w:r w:rsidR="00A45C9B" w:rsidRPr="001B2192">
        <w:rPr>
          <w:rFonts w:ascii="Times New Roman" w:hAnsi="Times New Roman"/>
          <w:sz w:val="28"/>
          <w:szCs w:val="28"/>
        </w:rPr>
        <w:t>4</w:t>
      </w:r>
      <w:r w:rsidRPr="001B2192">
        <w:rPr>
          <w:rFonts w:ascii="Times New Roman" w:hAnsi="Times New Roman"/>
          <w:sz w:val="28"/>
          <w:szCs w:val="28"/>
        </w:rPr>
        <w:t xml:space="preserve">.3. </w:t>
      </w:r>
      <w:r w:rsidR="00A45C9B" w:rsidRPr="001B2192">
        <w:rPr>
          <w:rFonts w:ascii="Times New Roman" w:hAnsi="Times New Roman"/>
          <w:sz w:val="28"/>
          <w:szCs w:val="28"/>
        </w:rPr>
        <w:t xml:space="preserve">Забезпечити участь </w:t>
      </w:r>
      <w:r w:rsidR="00A31DA1" w:rsidRPr="001B2192">
        <w:rPr>
          <w:rFonts w:ascii="Times New Roman" w:hAnsi="Times New Roman"/>
          <w:sz w:val="28"/>
          <w:szCs w:val="28"/>
        </w:rPr>
        <w:t>технічного інспектора праці</w:t>
      </w:r>
      <w:r w:rsidR="00A45C9B" w:rsidRPr="001B2192">
        <w:rPr>
          <w:rFonts w:ascii="Times New Roman" w:hAnsi="Times New Roman"/>
          <w:sz w:val="28"/>
          <w:szCs w:val="28"/>
        </w:rPr>
        <w:t xml:space="preserve"> </w:t>
      </w:r>
      <w:r w:rsidR="00584DDB" w:rsidRPr="001B2192">
        <w:rPr>
          <w:rFonts w:ascii="Times New Roman" w:hAnsi="Times New Roman"/>
          <w:sz w:val="28"/>
          <w:szCs w:val="28"/>
        </w:rPr>
        <w:t xml:space="preserve">Закарпатської </w:t>
      </w:r>
      <w:r w:rsidR="00A45C9B" w:rsidRPr="001B2192">
        <w:rPr>
          <w:rFonts w:ascii="Times New Roman" w:hAnsi="Times New Roman"/>
          <w:sz w:val="28"/>
          <w:szCs w:val="28"/>
        </w:rPr>
        <w:t xml:space="preserve">обласної ради </w:t>
      </w:r>
      <w:r w:rsidR="00A31DA1" w:rsidRPr="001B2192">
        <w:rPr>
          <w:rFonts w:ascii="Times New Roman" w:hAnsi="Times New Roman"/>
          <w:sz w:val="28"/>
          <w:szCs w:val="28"/>
        </w:rPr>
        <w:t>п</w:t>
      </w:r>
      <w:r w:rsidR="00584DDB" w:rsidRPr="001B2192">
        <w:rPr>
          <w:rFonts w:ascii="Times New Roman" w:hAnsi="Times New Roman"/>
          <w:sz w:val="28"/>
          <w:szCs w:val="28"/>
        </w:rPr>
        <w:t>рофесійних спілок</w:t>
      </w:r>
      <w:r w:rsidR="00A45C9B" w:rsidRPr="001B2192">
        <w:rPr>
          <w:rFonts w:ascii="Times New Roman" w:hAnsi="Times New Roman"/>
          <w:sz w:val="28"/>
          <w:szCs w:val="28"/>
        </w:rPr>
        <w:t xml:space="preserve"> у роботі комісій </w:t>
      </w:r>
      <w:r w:rsidR="00A31DA1" w:rsidRPr="001B2192">
        <w:rPr>
          <w:rFonts w:ascii="Times New Roman" w:hAnsi="Times New Roman"/>
          <w:sz w:val="28"/>
          <w:szCs w:val="28"/>
        </w:rPr>
        <w:t>і</w:t>
      </w:r>
      <w:r w:rsidR="00A45C9B" w:rsidRPr="001B2192">
        <w:rPr>
          <w:rFonts w:ascii="Times New Roman" w:hAnsi="Times New Roman"/>
          <w:sz w:val="28"/>
          <w:szCs w:val="28"/>
        </w:rPr>
        <w:t xml:space="preserve">з розслідування причин нещасних випадків, опрацюванні заходів щодо їх попередження та вирішенні </w:t>
      </w:r>
      <w:r w:rsidR="00A45C9B" w:rsidRPr="001B2192">
        <w:rPr>
          <w:rFonts w:ascii="Times New Roman" w:hAnsi="Times New Roman"/>
          <w:sz w:val="28"/>
          <w:szCs w:val="28"/>
        </w:rPr>
        <w:lastRenderedPageBreak/>
        <w:t>питань, пов</w:t>
      </w:r>
      <w:r w:rsidR="003D6ABF" w:rsidRPr="003D6ABF">
        <w:rPr>
          <w:rFonts w:ascii="Times New Roman" w:hAnsi="Times New Roman"/>
          <w:sz w:val="28"/>
          <w:szCs w:val="28"/>
        </w:rPr>
        <w:t>’</w:t>
      </w:r>
      <w:r w:rsidR="00A45C9B" w:rsidRPr="001B2192">
        <w:rPr>
          <w:rFonts w:ascii="Times New Roman" w:hAnsi="Times New Roman"/>
          <w:sz w:val="28"/>
          <w:szCs w:val="28"/>
        </w:rPr>
        <w:t>язаних з</w:t>
      </w:r>
      <w:r w:rsidR="00A31DA1" w:rsidRPr="001B2192">
        <w:rPr>
          <w:rFonts w:ascii="Times New Roman" w:hAnsi="Times New Roman"/>
          <w:sz w:val="28"/>
          <w:szCs w:val="28"/>
        </w:rPr>
        <w:t xml:space="preserve"> </w:t>
      </w:r>
      <w:r w:rsidR="00A45C9B" w:rsidRPr="001B2192">
        <w:rPr>
          <w:rFonts w:ascii="Times New Roman" w:hAnsi="Times New Roman"/>
          <w:sz w:val="28"/>
          <w:szCs w:val="28"/>
        </w:rPr>
        <w:t>профілактикою ушкодження здоров</w:t>
      </w:r>
      <w:r w:rsidR="003D6ABF" w:rsidRPr="003D6ABF">
        <w:rPr>
          <w:rFonts w:ascii="Times New Roman" w:hAnsi="Times New Roman"/>
          <w:sz w:val="28"/>
          <w:szCs w:val="28"/>
        </w:rPr>
        <w:t>’</w:t>
      </w:r>
      <w:r w:rsidR="00A45C9B" w:rsidRPr="001B2192">
        <w:rPr>
          <w:rFonts w:ascii="Times New Roman" w:hAnsi="Times New Roman"/>
          <w:sz w:val="28"/>
          <w:szCs w:val="28"/>
        </w:rPr>
        <w:t>я учасників навчально-виховного</w:t>
      </w:r>
      <w:r w:rsidR="00A31DA1" w:rsidRPr="001B2192">
        <w:rPr>
          <w:rFonts w:ascii="Times New Roman" w:hAnsi="Times New Roman"/>
          <w:sz w:val="28"/>
          <w:szCs w:val="28"/>
        </w:rPr>
        <w:t xml:space="preserve"> </w:t>
      </w:r>
      <w:r w:rsidR="00A45C9B" w:rsidRPr="001B2192">
        <w:rPr>
          <w:rFonts w:ascii="Times New Roman" w:hAnsi="Times New Roman"/>
          <w:sz w:val="28"/>
          <w:szCs w:val="28"/>
        </w:rPr>
        <w:t>процесу.</w:t>
      </w:r>
    </w:p>
    <w:p w:rsidR="00A45C9B" w:rsidRPr="001B2192" w:rsidRDefault="00DA641B"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4.</w:t>
      </w:r>
      <w:r w:rsidR="00A45C9B" w:rsidRPr="001B2192">
        <w:rPr>
          <w:rFonts w:ascii="Times New Roman" w:hAnsi="Times New Roman"/>
          <w:sz w:val="28"/>
          <w:szCs w:val="28"/>
        </w:rPr>
        <w:t>4</w:t>
      </w:r>
      <w:r w:rsidRPr="001B2192">
        <w:rPr>
          <w:rFonts w:ascii="Times New Roman" w:hAnsi="Times New Roman"/>
          <w:sz w:val="28"/>
          <w:szCs w:val="28"/>
        </w:rPr>
        <w:t xml:space="preserve">.4. </w:t>
      </w:r>
      <w:r w:rsidR="00A45C9B" w:rsidRPr="001B2192">
        <w:rPr>
          <w:rFonts w:ascii="Times New Roman" w:hAnsi="Times New Roman"/>
          <w:sz w:val="28"/>
          <w:szCs w:val="28"/>
        </w:rPr>
        <w:t>Брати активну участь у проведенні Всеукраїнського огляду-конкурсу стану умов і охорони праці в освітніх закладах.</w:t>
      </w:r>
    </w:p>
    <w:p w:rsidR="00A45C9B" w:rsidRPr="001B2192" w:rsidRDefault="00DA641B" w:rsidP="00DA641B">
      <w:pPr>
        <w:spacing w:after="0" w:line="240" w:lineRule="auto"/>
        <w:ind w:firstLine="709"/>
        <w:jc w:val="both"/>
        <w:rPr>
          <w:rFonts w:ascii="Times New Roman" w:hAnsi="Times New Roman"/>
          <w:sz w:val="28"/>
          <w:szCs w:val="28"/>
        </w:rPr>
      </w:pPr>
      <w:r w:rsidRPr="001B2192">
        <w:rPr>
          <w:rFonts w:ascii="Times New Roman" w:hAnsi="Times New Roman"/>
          <w:sz w:val="28"/>
          <w:szCs w:val="28"/>
        </w:rPr>
        <w:t>4.</w:t>
      </w:r>
      <w:r w:rsidR="00A45C9B" w:rsidRPr="001B2192">
        <w:rPr>
          <w:rFonts w:ascii="Times New Roman" w:hAnsi="Times New Roman"/>
          <w:sz w:val="28"/>
          <w:szCs w:val="28"/>
        </w:rPr>
        <w:t>4</w:t>
      </w:r>
      <w:r w:rsidRPr="001B2192">
        <w:rPr>
          <w:rFonts w:ascii="Times New Roman" w:hAnsi="Times New Roman"/>
          <w:sz w:val="28"/>
          <w:szCs w:val="28"/>
        </w:rPr>
        <w:t>.5</w:t>
      </w:r>
      <w:r w:rsidR="00A31DA1" w:rsidRPr="001B2192">
        <w:rPr>
          <w:rFonts w:ascii="Times New Roman" w:hAnsi="Times New Roman"/>
          <w:sz w:val="28"/>
          <w:szCs w:val="28"/>
        </w:rPr>
        <w:t xml:space="preserve">. </w:t>
      </w:r>
      <w:r w:rsidR="00A45C9B" w:rsidRPr="001B2192">
        <w:rPr>
          <w:rFonts w:ascii="Times New Roman" w:hAnsi="Times New Roman"/>
          <w:sz w:val="28"/>
          <w:szCs w:val="28"/>
        </w:rPr>
        <w:t>Аналізувати стан травматизму в закладах освіти області, вносити пропозиції щодо попередження його серед працюючих.</w:t>
      </w:r>
    </w:p>
    <w:p w:rsidR="00A45C9B" w:rsidRPr="001B2192" w:rsidRDefault="00A45C9B" w:rsidP="00DA641B">
      <w:pPr>
        <w:spacing w:after="0" w:line="240" w:lineRule="auto"/>
        <w:ind w:firstLine="709"/>
        <w:jc w:val="both"/>
        <w:rPr>
          <w:rFonts w:ascii="Times New Roman" w:hAnsi="Times New Roman"/>
          <w:sz w:val="28"/>
          <w:szCs w:val="28"/>
        </w:rPr>
      </w:pPr>
    </w:p>
    <w:p w:rsidR="00A45C9B" w:rsidRDefault="00A45C9B" w:rsidP="009A7FD6">
      <w:pPr>
        <w:spacing w:after="120" w:line="240" w:lineRule="auto"/>
        <w:ind w:firstLine="709"/>
        <w:jc w:val="center"/>
        <w:rPr>
          <w:rFonts w:ascii="Times New Roman" w:hAnsi="Times New Roman"/>
          <w:b/>
          <w:sz w:val="28"/>
          <w:szCs w:val="28"/>
        </w:rPr>
      </w:pPr>
      <w:r w:rsidRPr="0046100B">
        <w:rPr>
          <w:rFonts w:ascii="Times New Roman" w:hAnsi="Times New Roman"/>
          <w:b/>
          <w:sz w:val="28"/>
          <w:szCs w:val="28"/>
        </w:rPr>
        <w:t>РОЗДІЛ V</w:t>
      </w:r>
    </w:p>
    <w:p w:rsidR="00A45C9B" w:rsidRPr="0046100B" w:rsidRDefault="00A45C9B" w:rsidP="00BB0A4C">
      <w:pPr>
        <w:spacing w:after="0" w:line="240" w:lineRule="auto"/>
        <w:ind w:left="707" w:firstLine="2"/>
        <w:jc w:val="center"/>
        <w:rPr>
          <w:rFonts w:ascii="Times New Roman" w:hAnsi="Times New Roman"/>
          <w:b/>
          <w:sz w:val="28"/>
          <w:szCs w:val="28"/>
        </w:rPr>
      </w:pPr>
      <w:r w:rsidRPr="0046100B">
        <w:rPr>
          <w:rFonts w:ascii="Times New Roman" w:hAnsi="Times New Roman"/>
          <w:b/>
          <w:sz w:val="28"/>
          <w:szCs w:val="28"/>
        </w:rPr>
        <w:t>СОЦІАЛЬНІ ГАРАНТІЇ, ПІЛЬГИ, КОМПЕНСАЦІЇ</w:t>
      </w:r>
    </w:p>
    <w:p w:rsidR="00A45C9B" w:rsidRPr="001B2192" w:rsidRDefault="00A45C9B" w:rsidP="00A45C9B">
      <w:pPr>
        <w:spacing w:after="0" w:line="240" w:lineRule="auto"/>
        <w:ind w:firstLine="709"/>
        <w:jc w:val="center"/>
        <w:rPr>
          <w:rFonts w:ascii="Times New Roman" w:hAnsi="Times New Roman"/>
          <w:sz w:val="28"/>
          <w:szCs w:val="28"/>
        </w:rPr>
      </w:pPr>
    </w:p>
    <w:p w:rsidR="00A45C9B" w:rsidRPr="0046100B" w:rsidRDefault="00A45C9B" w:rsidP="00573803">
      <w:pPr>
        <w:spacing w:after="12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5.1.</w:t>
      </w:r>
      <w:r w:rsidR="00F807F2" w:rsidRPr="0046100B">
        <w:rPr>
          <w:rFonts w:ascii="Times New Roman" w:hAnsi="Times New Roman"/>
          <w:b/>
          <w:sz w:val="28"/>
          <w:szCs w:val="28"/>
          <w:u w:val="single"/>
        </w:rPr>
        <w:t xml:space="preserve"> </w:t>
      </w:r>
      <w:r w:rsidRPr="0046100B">
        <w:rPr>
          <w:rFonts w:ascii="Times New Roman" w:hAnsi="Times New Roman"/>
          <w:b/>
          <w:sz w:val="28"/>
          <w:szCs w:val="28"/>
          <w:u w:val="single"/>
        </w:rPr>
        <w:t>Департамент</w:t>
      </w:r>
      <w:r w:rsidR="00F807F2" w:rsidRPr="0046100B">
        <w:rPr>
          <w:rFonts w:ascii="Times New Roman" w:hAnsi="Times New Roman"/>
          <w:b/>
          <w:sz w:val="28"/>
          <w:szCs w:val="28"/>
          <w:u w:val="single"/>
        </w:rPr>
        <w:t xml:space="preserve"> </w:t>
      </w:r>
      <w:r w:rsidRPr="0046100B">
        <w:rPr>
          <w:rFonts w:ascii="Times New Roman" w:hAnsi="Times New Roman"/>
          <w:b/>
          <w:sz w:val="28"/>
          <w:szCs w:val="28"/>
          <w:u w:val="single"/>
        </w:rPr>
        <w:t>освіти і науки Закарпатської</w:t>
      </w:r>
      <w:r w:rsidR="00F807F2" w:rsidRPr="0046100B">
        <w:rPr>
          <w:rFonts w:ascii="Times New Roman" w:hAnsi="Times New Roman"/>
          <w:b/>
          <w:sz w:val="28"/>
          <w:szCs w:val="28"/>
          <w:u w:val="single"/>
        </w:rPr>
        <w:t xml:space="preserve"> обласної</w:t>
      </w:r>
      <w:r w:rsidRPr="0046100B">
        <w:rPr>
          <w:rFonts w:ascii="Times New Roman" w:hAnsi="Times New Roman"/>
          <w:b/>
          <w:sz w:val="28"/>
          <w:szCs w:val="28"/>
          <w:u w:val="single"/>
        </w:rPr>
        <w:t xml:space="preserve"> державної адміністрації з</w:t>
      </w:r>
      <w:r w:rsidR="00512212" w:rsidRPr="0046100B">
        <w:rPr>
          <w:rFonts w:ascii="Times New Roman" w:hAnsi="Times New Roman"/>
          <w:b/>
          <w:sz w:val="28"/>
          <w:szCs w:val="28"/>
          <w:u w:val="single"/>
        </w:rPr>
        <w:t>о</w:t>
      </w:r>
      <w:r w:rsidRPr="0046100B">
        <w:rPr>
          <w:rFonts w:ascii="Times New Roman" w:hAnsi="Times New Roman"/>
          <w:b/>
          <w:sz w:val="28"/>
          <w:szCs w:val="28"/>
          <w:u w:val="single"/>
        </w:rPr>
        <w:t>бов’язується:</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5.1.</w:t>
      </w:r>
      <w:r w:rsidR="00083B12">
        <w:rPr>
          <w:rFonts w:ascii="Times New Roman" w:hAnsi="Times New Roman"/>
          <w:sz w:val="28"/>
          <w:szCs w:val="28"/>
        </w:rPr>
        <w:t>1</w:t>
      </w:r>
      <w:r w:rsidRPr="001B2192">
        <w:rPr>
          <w:rFonts w:ascii="Times New Roman" w:hAnsi="Times New Roman"/>
          <w:sz w:val="28"/>
          <w:szCs w:val="28"/>
        </w:rPr>
        <w:t>. Передбачити матеріальне заохочення педагогічних працівників, учні яких стали переможцями Всеукраїнських та міжнародних учнівських олімпіад, конкурсів, турнірів.</w:t>
      </w:r>
    </w:p>
    <w:p w:rsidR="003A4028" w:rsidRPr="001B2192" w:rsidRDefault="003A4028" w:rsidP="003A4028">
      <w:pPr>
        <w:spacing w:after="0" w:line="240" w:lineRule="auto"/>
        <w:ind w:firstLine="709"/>
        <w:jc w:val="both"/>
        <w:rPr>
          <w:rFonts w:ascii="Times New Roman" w:hAnsi="Times New Roman"/>
          <w:sz w:val="28"/>
          <w:szCs w:val="28"/>
        </w:rPr>
      </w:pPr>
    </w:p>
    <w:p w:rsidR="00A45C9B" w:rsidRPr="0046100B" w:rsidRDefault="00A45C9B" w:rsidP="00573803">
      <w:pPr>
        <w:spacing w:after="12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5.2. Сторони Угоди домовилися:</w:t>
      </w:r>
    </w:p>
    <w:p w:rsidR="006B1DFA" w:rsidRPr="001B2192" w:rsidRDefault="00A45C9B" w:rsidP="006B1DFA">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5.2.1. </w:t>
      </w:r>
      <w:r w:rsidR="006B1DFA" w:rsidRPr="001B2192">
        <w:rPr>
          <w:rFonts w:ascii="Times New Roman" w:hAnsi="Times New Roman"/>
          <w:sz w:val="28"/>
          <w:szCs w:val="28"/>
        </w:rPr>
        <w:t xml:space="preserve">Вживати заходів для збереження в наступних роках передбачених ст. 57 Закону України </w:t>
      </w:r>
      <w:proofErr w:type="spellStart"/>
      <w:r w:rsidR="003D6ABF">
        <w:rPr>
          <w:rFonts w:ascii="Times New Roman" w:hAnsi="Times New Roman"/>
          <w:sz w:val="28"/>
          <w:szCs w:val="28"/>
        </w:rPr>
        <w:t>„</w:t>
      </w:r>
      <w:r w:rsidR="006B1DFA" w:rsidRPr="001B2192">
        <w:rPr>
          <w:rFonts w:ascii="Times New Roman" w:hAnsi="Times New Roman"/>
          <w:sz w:val="28"/>
          <w:szCs w:val="28"/>
        </w:rPr>
        <w:t>Про</w:t>
      </w:r>
      <w:proofErr w:type="spellEnd"/>
      <w:r w:rsidR="006B1DFA" w:rsidRPr="001B2192">
        <w:rPr>
          <w:rFonts w:ascii="Times New Roman" w:hAnsi="Times New Roman"/>
          <w:sz w:val="28"/>
          <w:szCs w:val="28"/>
        </w:rPr>
        <w:t xml:space="preserve"> </w:t>
      </w:r>
      <w:proofErr w:type="spellStart"/>
      <w:r w:rsidR="006B1DFA" w:rsidRPr="001B2192">
        <w:rPr>
          <w:rFonts w:ascii="Times New Roman" w:hAnsi="Times New Roman"/>
          <w:sz w:val="28"/>
          <w:szCs w:val="28"/>
        </w:rPr>
        <w:t>освіту</w:t>
      </w:r>
      <w:r w:rsidR="003D6ABF">
        <w:rPr>
          <w:rFonts w:ascii="Times New Roman" w:hAnsi="Times New Roman"/>
          <w:sz w:val="28"/>
          <w:szCs w:val="28"/>
        </w:rPr>
        <w:t>”</w:t>
      </w:r>
      <w:proofErr w:type="spellEnd"/>
      <w:r w:rsidR="006B1DFA" w:rsidRPr="001B2192">
        <w:rPr>
          <w:rFonts w:ascii="Times New Roman" w:hAnsi="Times New Roman"/>
          <w:sz w:val="28"/>
          <w:szCs w:val="28"/>
        </w:rPr>
        <w:t xml:space="preserve"> </w:t>
      </w:r>
      <w:r w:rsidR="008E5691">
        <w:rPr>
          <w:rFonts w:ascii="Times New Roman" w:hAnsi="Times New Roman"/>
          <w:sz w:val="28"/>
          <w:szCs w:val="28"/>
        </w:rPr>
        <w:t>гарантій щодо оплати праці.</w:t>
      </w:r>
    </w:p>
    <w:p w:rsidR="00EF689C" w:rsidRPr="001B2192" w:rsidRDefault="00A45C9B" w:rsidP="00EF689C">
      <w:pPr>
        <w:spacing w:after="0" w:line="240" w:lineRule="auto"/>
        <w:ind w:firstLine="709"/>
        <w:jc w:val="both"/>
        <w:rPr>
          <w:rFonts w:ascii="Times New Roman" w:hAnsi="Times New Roman"/>
          <w:sz w:val="28"/>
          <w:szCs w:val="28"/>
        </w:rPr>
      </w:pPr>
      <w:r w:rsidRPr="001B2192">
        <w:rPr>
          <w:rFonts w:ascii="Times New Roman" w:hAnsi="Times New Roman"/>
          <w:sz w:val="28"/>
          <w:szCs w:val="28"/>
        </w:rPr>
        <w:t>5.2.</w:t>
      </w:r>
      <w:r w:rsidR="00A219ED">
        <w:rPr>
          <w:rFonts w:ascii="Times New Roman" w:hAnsi="Times New Roman"/>
          <w:sz w:val="28"/>
          <w:szCs w:val="28"/>
        </w:rPr>
        <w:t>2</w:t>
      </w:r>
      <w:r w:rsidRPr="001B2192">
        <w:rPr>
          <w:rFonts w:ascii="Times New Roman" w:hAnsi="Times New Roman"/>
          <w:sz w:val="28"/>
          <w:szCs w:val="28"/>
        </w:rPr>
        <w:t xml:space="preserve">. </w:t>
      </w:r>
      <w:r w:rsidR="00EF689C" w:rsidRPr="001B2192">
        <w:rPr>
          <w:rFonts w:ascii="Times New Roman" w:hAnsi="Times New Roman"/>
          <w:sz w:val="28"/>
          <w:szCs w:val="28"/>
        </w:rPr>
        <w:t>Спрямовувати роботу на забезпечення дотримання чинного законодавства:</w:t>
      </w:r>
    </w:p>
    <w:p w:rsidR="00EF689C" w:rsidRPr="001B2192" w:rsidRDefault="00EF689C" w:rsidP="00EF689C">
      <w:pPr>
        <w:spacing w:after="0" w:line="240" w:lineRule="auto"/>
        <w:ind w:firstLine="709"/>
        <w:jc w:val="both"/>
        <w:rPr>
          <w:rFonts w:ascii="Times New Roman" w:hAnsi="Times New Roman"/>
          <w:sz w:val="28"/>
          <w:szCs w:val="28"/>
        </w:rPr>
      </w:pPr>
      <w:r w:rsidRPr="001B2192">
        <w:rPr>
          <w:rFonts w:ascii="Times New Roman" w:hAnsi="Times New Roman"/>
          <w:sz w:val="28"/>
          <w:szCs w:val="28"/>
        </w:rPr>
        <w:t>- у сфері трудових відносин;</w:t>
      </w:r>
    </w:p>
    <w:p w:rsidR="00EF689C" w:rsidRPr="001B2192" w:rsidRDefault="00EF689C" w:rsidP="00EF689C">
      <w:pPr>
        <w:spacing w:after="0" w:line="240" w:lineRule="auto"/>
        <w:ind w:firstLine="709"/>
        <w:jc w:val="both"/>
        <w:rPr>
          <w:rFonts w:ascii="Times New Roman" w:hAnsi="Times New Roman"/>
          <w:sz w:val="28"/>
          <w:szCs w:val="28"/>
        </w:rPr>
      </w:pPr>
      <w:r w:rsidRPr="001B2192">
        <w:rPr>
          <w:rFonts w:ascii="Times New Roman" w:hAnsi="Times New Roman"/>
          <w:sz w:val="28"/>
          <w:szCs w:val="28"/>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rsidR="00EF689C" w:rsidRPr="001B2192" w:rsidRDefault="00A45C9B" w:rsidP="00EF689C">
      <w:pPr>
        <w:spacing w:after="0" w:line="240" w:lineRule="auto"/>
        <w:ind w:firstLine="709"/>
        <w:jc w:val="both"/>
        <w:rPr>
          <w:rFonts w:ascii="Times New Roman" w:hAnsi="Times New Roman"/>
          <w:sz w:val="28"/>
          <w:szCs w:val="28"/>
        </w:rPr>
      </w:pPr>
      <w:r w:rsidRPr="001B2192">
        <w:rPr>
          <w:rFonts w:ascii="Times New Roman" w:hAnsi="Times New Roman"/>
          <w:sz w:val="28"/>
          <w:szCs w:val="28"/>
        </w:rPr>
        <w:t>5.2.</w:t>
      </w:r>
      <w:r w:rsidR="00A219ED">
        <w:rPr>
          <w:rFonts w:ascii="Times New Roman" w:hAnsi="Times New Roman"/>
          <w:sz w:val="28"/>
          <w:szCs w:val="28"/>
        </w:rPr>
        <w:t>3</w:t>
      </w:r>
      <w:r w:rsidRPr="001B2192">
        <w:rPr>
          <w:rFonts w:ascii="Times New Roman" w:hAnsi="Times New Roman"/>
          <w:sz w:val="28"/>
          <w:szCs w:val="28"/>
        </w:rPr>
        <w:t xml:space="preserve">. </w:t>
      </w:r>
      <w:r w:rsidR="00EF689C" w:rsidRPr="001B2192">
        <w:rPr>
          <w:rFonts w:ascii="Times New Roman" w:hAnsi="Times New Roman"/>
          <w:sz w:val="28"/>
          <w:szCs w:val="28"/>
        </w:rPr>
        <w:t>Організовувати проведення спартакіад, змагань, турнірів, зльотів, фестивалів та конкурсів, інших культурно-масових та спортивних заходів  серед працівників освіти, використовуючи спортивні бази та спортивні споруди навчальних закладів.</w:t>
      </w:r>
    </w:p>
    <w:p w:rsidR="00A45C9B" w:rsidRPr="001B2192" w:rsidRDefault="00A45C9B" w:rsidP="00EF689C">
      <w:pPr>
        <w:spacing w:after="0" w:line="240" w:lineRule="auto"/>
        <w:ind w:firstLine="709"/>
        <w:jc w:val="both"/>
        <w:rPr>
          <w:rFonts w:ascii="Times New Roman" w:hAnsi="Times New Roman"/>
          <w:sz w:val="28"/>
          <w:szCs w:val="28"/>
        </w:rPr>
      </w:pPr>
      <w:r w:rsidRPr="001B2192">
        <w:rPr>
          <w:rFonts w:ascii="Times New Roman" w:hAnsi="Times New Roman"/>
          <w:sz w:val="28"/>
          <w:szCs w:val="28"/>
        </w:rPr>
        <w:t>5.2.</w:t>
      </w:r>
      <w:r w:rsidR="00A219ED">
        <w:rPr>
          <w:rFonts w:ascii="Times New Roman" w:hAnsi="Times New Roman"/>
          <w:sz w:val="28"/>
          <w:szCs w:val="28"/>
        </w:rPr>
        <w:t>4</w:t>
      </w:r>
      <w:r w:rsidRPr="001B2192">
        <w:rPr>
          <w:rFonts w:ascii="Times New Roman" w:hAnsi="Times New Roman"/>
          <w:sz w:val="28"/>
          <w:szCs w:val="28"/>
        </w:rPr>
        <w:t xml:space="preserve">. </w:t>
      </w:r>
      <w:r w:rsidR="00A219ED">
        <w:rPr>
          <w:rFonts w:ascii="Times New Roman" w:hAnsi="Times New Roman"/>
          <w:sz w:val="28"/>
          <w:szCs w:val="28"/>
        </w:rPr>
        <w:t xml:space="preserve">Сприяти залученню освітянських </w:t>
      </w:r>
      <w:r w:rsidR="00B302F6" w:rsidRPr="001B2192">
        <w:rPr>
          <w:rFonts w:ascii="Times New Roman" w:hAnsi="Times New Roman"/>
          <w:sz w:val="28"/>
          <w:szCs w:val="28"/>
        </w:rPr>
        <w:t>та учнівських колективів до участі у місцевих, міжрегіональних, всеукраїнських оглядах, конкурсах, фестивалях художньої самодіяльності</w:t>
      </w:r>
      <w:r w:rsidR="0020012F" w:rsidRPr="001B2192">
        <w:rPr>
          <w:rFonts w:ascii="Times New Roman" w:hAnsi="Times New Roman"/>
          <w:sz w:val="28"/>
          <w:szCs w:val="28"/>
        </w:rPr>
        <w:t>.</w:t>
      </w:r>
    </w:p>
    <w:p w:rsidR="00A45C9B" w:rsidRDefault="00A45C9B" w:rsidP="0046100B">
      <w:pPr>
        <w:spacing w:after="0" w:line="240" w:lineRule="auto"/>
        <w:jc w:val="both"/>
        <w:rPr>
          <w:rFonts w:ascii="Times New Roman" w:hAnsi="Times New Roman"/>
          <w:sz w:val="28"/>
          <w:szCs w:val="28"/>
        </w:rPr>
      </w:pPr>
    </w:p>
    <w:p w:rsidR="006B1DFA" w:rsidRPr="0046100B" w:rsidRDefault="006B1DFA" w:rsidP="00FC0ECD">
      <w:pPr>
        <w:spacing w:after="12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5.3. Сторони Угоди рекомендують керівникам закладів та установ освіти і науки, виборним профспілковим органам:</w:t>
      </w:r>
    </w:p>
    <w:p w:rsidR="00A219ED" w:rsidRDefault="00A219ED" w:rsidP="00A219ED">
      <w:pPr>
        <w:spacing w:after="0" w:line="240" w:lineRule="auto"/>
        <w:ind w:firstLine="709"/>
        <w:jc w:val="both"/>
        <w:rPr>
          <w:rFonts w:ascii="Times New Roman" w:hAnsi="Times New Roman"/>
          <w:sz w:val="28"/>
          <w:szCs w:val="28"/>
        </w:rPr>
      </w:pPr>
      <w:r w:rsidRPr="00A219ED">
        <w:rPr>
          <w:rFonts w:ascii="Times New Roman" w:hAnsi="Times New Roman"/>
          <w:sz w:val="28"/>
          <w:szCs w:val="28"/>
        </w:rPr>
        <w:t>5.</w:t>
      </w:r>
      <w:r>
        <w:rPr>
          <w:rFonts w:ascii="Times New Roman" w:hAnsi="Times New Roman"/>
          <w:sz w:val="28"/>
          <w:szCs w:val="28"/>
        </w:rPr>
        <w:t>3</w:t>
      </w:r>
      <w:r w:rsidRPr="00A219ED">
        <w:rPr>
          <w:rFonts w:ascii="Times New Roman" w:hAnsi="Times New Roman"/>
          <w:sz w:val="28"/>
          <w:szCs w:val="28"/>
        </w:rPr>
        <w:t>.</w:t>
      </w:r>
      <w:r w:rsidR="008E5691">
        <w:rPr>
          <w:rFonts w:ascii="Times New Roman" w:hAnsi="Times New Roman"/>
          <w:sz w:val="28"/>
          <w:szCs w:val="28"/>
        </w:rPr>
        <w:t>1</w:t>
      </w:r>
      <w:r w:rsidRPr="00A219ED">
        <w:rPr>
          <w:rFonts w:ascii="Times New Roman" w:hAnsi="Times New Roman"/>
          <w:sz w:val="28"/>
          <w:szCs w:val="28"/>
        </w:rPr>
        <w:t xml:space="preserve">.  Домагатися фінансового забезпечення реалізації статті 44 Закону України </w:t>
      </w:r>
      <w:proofErr w:type="spellStart"/>
      <w:r w:rsidRPr="00A219ED">
        <w:rPr>
          <w:rFonts w:ascii="Times New Roman" w:hAnsi="Times New Roman"/>
          <w:sz w:val="28"/>
          <w:szCs w:val="28"/>
        </w:rPr>
        <w:t>„Про</w:t>
      </w:r>
      <w:proofErr w:type="spellEnd"/>
      <w:r w:rsidRPr="00A219ED">
        <w:rPr>
          <w:rFonts w:ascii="Times New Roman" w:hAnsi="Times New Roman"/>
          <w:sz w:val="28"/>
          <w:szCs w:val="28"/>
        </w:rPr>
        <w:t xml:space="preserve"> професійні спілки, їх права та гарантії діяльності” в частині відрахування навчальними закладами, установами освіти і науки не менше ніж 0,3% фонду оплати праці на проведення в трудових колективах культурно-масової та оздоровчої роботи, раціонального їх використання.</w:t>
      </w:r>
    </w:p>
    <w:p w:rsidR="00A219ED" w:rsidRDefault="00A219ED" w:rsidP="00A219ED">
      <w:pPr>
        <w:spacing w:after="0" w:line="240" w:lineRule="auto"/>
        <w:ind w:firstLine="709"/>
        <w:jc w:val="both"/>
        <w:rPr>
          <w:rFonts w:ascii="Times New Roman" w:hAnsi="Times New Roman"/>
          <w:sz w:val="28"/>
          <w:szCs w:val="28"/>
        </w:rPr>
      </w:pPr>
      <w:r>
        <w:rPr>
          <w:rFonts w:ascii="Times New Roman" w:hAnsi="Times New Roman"/>
          <w:sz w:val="28"/>
          <w:szCs w:val="28"/>
        </w:rPr>
        <w:t>5.3.</w:t>
      </w:r>
      <w:r w:rsidR="008E5691">
        <w:rPr>
          <w:rFonts w:ascii="Times New Roman" w:hAnsi="Times New Roman"/>
          <w:sz w:val="28"/>
          <w:szCs w:val="28"/>
        </w:rPr>
        <w:t>2</w:t>
      </w:r>
      <w:r>
        <w:rPr>
          <w:rFonts w:ascii="Times New Roman" w:hAnsi="Times New Roman"/>
          <w:sz w:val="28"/>
          <w:szCs w:val="28"/>
        </w:rPr>
        <w:t xml:space="preserve">. </w:t>
      </w:r>
      <w:r w:rsidRPr="00A219ED">
        <w:rPr>
          <w:rFonts w:ascii="Times New Roman" w:hAnsi="Times New Roman"/>
          <w:sz w:val="28"/>
          <w:szCs w:val="28"/>
        </w:rPr>
        <w:t>Сприяти вирішенню питань щодо регулярного безоплатного підвезення у сільській місцевості до місця роботи і додому педагогічних працівників.</w:t>
      </w:r>
    </w:p>
    <w:p w:rsidR="007100D6" w:rsidRPr="001B2192" w:rsidRDefault="007100D6" w:rsidP="00A219ED">
      <w:pPr>
        <w:spacing w:after="0" w:line="240" w:lineRule="auto"/>
        <w:ind w:firstLine="709"/>
        <w:jc w:val="both"/>
        <w:rPr>
          <w:rFonts w:ascii="Times New Roman" w:hAnsi="Times New Roman"/>
          <w:sz w:val="28"/>
          <w:szCs w:val="28"/>
        </w:rPr>
      </w:pPr>
      <w:r w:rsidRPr="001B2192">
        <w:rPr>
          <w:rFonts w:ascii="Times New Roman" w:hAnsi="Times New Roman"/>
          <w:sz w:val="28"/>
          <w:szCs w:val="28"/>
        </w:rPr>
        <w:t>5.3.</w:t>
      </w:r>
      <w:r w:rsidR="008E5691">
        <w:rPr>
          <w:rFonts w:ascii="Times New Roman" w:hAnsi="Times New Roman"/>
          <w:sz w:val="28"/>
          <w:szCs w:val="28"/>
        </w:rPr>
        <w:t>3</w:t>
      </w:r>
      <w:r w:rsidRPr="001B2192">
        <w:rPr>
          <w:rFonts w:ascii="Times New Roman" w:hAnsi="Times New Roman"/>
          <w:sz w:val="28"/>
          <w:szCs w:val="28"/>
        </w:rPr>
        <w:t xml:space="preserve">. При складанні розкладів навчальних занять </w:t>
      </w:r>
      <w:r w:rsidR="00A219ED">
        <w:rPr>
          <w:rFonts w:ascii="Times New Roman" w:hAnsi="Times New Roman"/>
          <w:sz w:val="28"/>
          <w:szCs w:val="28"/>
        </w:rPr>
        <w:t xml:space="preserve">дотримуватись вимог чинного законодавства та санітарно-епідеміологічних </w:t>
      </w:r>
      <w:r w:rsidR="00273D4A">
        <w:rPr>
          <w:rFonts w:ascii="Times New Roman" w:hAnsi="Times New Roman"/>
          <w:sz w:val="28"/>
          <w:szCs w:val="28"/>
        </w:rPr>
        <w:t>норм.</w:t>
      </w:r>
    </w:p>
    <w:p w:rsidR="007100D6" w:rsidRPr="0046100B" w:rsidRDefault="007100D6" w:rsidP="00FC0ECD">
      <w:pPr>
        <w:spacing w:after="12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lastRenderedPageBreak/>
        <w:t>5.4.</w:t>
      </w:r>
      <w:r w:rsidRPr="0046100B">
        <w:rPr>
          <w:b/>
          <w:u w:val="single"/>
        </w:rPr>
        <w:t xml:space="preserve"> </w:t>
      </w:r>
      <w:r w:rsidRPr="0046100B">
        <w:rPr>
          <w:rFonts w:ascii="Times New Roman" w:hAnsi="Times New Roman"/>
          <w:b/>
          <w:sz w:val="28"/>
          <w:szCs w:val="28"/>
          <w:u w:val="single"/>
        </w:rPr>
        <w:t>Обласна організація Профспілки зобов</w:t>
      </w:r>
      <w:r w:rsidR="003D6ABF" w:rsidRPr="003D6ABF">
        <w:rPr>
          <w:rFonts w:ascii="Times New Roman" w:hAnsi="Times New Roman"/>
          <w:b/>
          <w:sz w:val="28"/>
          <w:szCs w:val="28"/>
          <w:u w:val="single"/>
        </w:rPr>
        <w:t>’</w:t>
      </w:r>
      <w:r w:rsidRPr="0046100B">
        <w:rPr>
          <w:rFonts w:ascii="Times New Roman" w:hAnsi="Times New Roman"/>
          <w:b/>
          <w:sz w:val="28"/>
          <w:szCs w:val="28"/>
          <w:u w:val="single"/>
        </w:rPr>
        <w:t xml:space="preserve">язується:  </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5.4.1. Вжити заходів для активізації діяльності територіальних органів Профспілки з метою безумовного забезпечення соціальних гарантій, пільг та компенсацій, передбачених Угодою</w:t>
      </w:r>
      <w:r w:rsidR="00580312" w:rsidRPr="001B2192">
        <w:rPr>
          <w:rFonts w:ascii="Times New Roman" w:hAnsi="Times New Roman"/>
          <w:sz w:val="28"/>
          <w:szCs w:val="28"/>
        </w:rPr>
        <w:t>.</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5.4.2. Забезпечити організацію роз</w:t>
      </w:r>
      <w:r w:rsidR="003D6ABF" w:rsidRPr="003D6ABF">
        <w:rPr>
          <w:rFonts w:ascii="Times New Roman" w:hAnsi="Times New Roman"/>
          <w:sz w:val="28"/>
          <w:szCs w:val="28"/>
        </w:rPr>
        <w:t>’</w:t>
      </w:r>
      <w:r w:rsidRPr="001B2192">
        <w:rPr>
          <w:rFonts w:ascii="Times New Roman" w:hAnsi="Times New Roman"/>
          <w:sz w:val="28"/>
          <w:szCs w:val="28"/>
        </w:rPr>
        <w:t>яснювальної роботи в первинних профспілкових організаціях щодо трудових прав, пенсійного забезпечення працівників галузі, соціального страхування, надавати членам Профспілки відповідну безкоштовну правову допомогу.</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5.4.3. Сприяти реалізації програм оздоровлення дітей працівників освіт</w:t>
      </w:r>
      <w:r w:rsidR="00480023" w:rsidRPr="001B2192">
        <w:rPr>
          <w:rFonts w:ascii="Times New Roman" w:hAnsi="Times New Roman"/>
          <w:sz w:val="28"/>
          <w:szCs w:val="28"/>
        </w:rPr>
        <w:t>ньої галузі</w:t>
      </w:r>
      <w:r w:rsidRPr="001B2192">
        <w:rPr>
          <w:rFonts w:ascii="Times New Roman" w:hAnsi="Times New Roman"/>
          <w:sz w:val="28"/>
          <w:szCs w:val="28"/>
        </w:rPr>
        <w:t xml:space="preserve"> у літній період.</w:t>
      </w:r>
    </w:p>
    <w:p w:rsidR="007100D6" w:rsidRPr="001B2192" w:rsidRDefault="007100D6" w:rsidP="00557D84">
      <w:pPr>
        <w:autoSpaceDE w:val="0"/>
        <w:autoSpaceDN w:val="0"/>
        <w:adjustRightInd w:val="0"/>
        <w:spacing w:before="120" w:after="0" w:line="240" w:lineRule="auto"/>
        <w:rPr>
          <w:rFonts w:ascii="TimesNewRomanPS-BoldMT" w:eastAsiaTheme="minorHAnsi" w:hAnsi="TimesNewRomanPS-BoldMT" w:cs="TimesNewRomanPS-BoldMT"/>
          <w:bCs/>
          <w:sz w:val="28"/>
          <w:szCs w:val="28"/>
        </w:rPr>
      </w:pPr>
    </w:p>
    <w:p w:rsidR="007100D6" w:rsidRPr="0046100B" w:rsidRDefault="007100D6" w:rsidP="009A7FD6">
      <w:pPr>
        <w:autoSpaceDE w:val="0"/>
        <w:autoSpaceDN w:val="0"/>
        <w:adjustRightInd w:val="0"/>
        <w:spacing w:after="120" w:line="240" w:lineRule="auto"/>
        <w:jc w:val="center"/>
        <w:rPr>
          <w:rFonts w:ascii="Times New Roman" w:eastAsiaTheme="minorHAnsi" w:hAnsi="Times New Roman"/>
          <w:b/>
          <w:bCs/>
          <w:sz w:val="28"/>
          <w:szCs w:val="28"/>
          <w:lang w:val="ru-RU"/>
        </w:rPr>
      </w:pPr>
      <w:r w:rsidRPr="0046100B">
        <w:rPr>
          <w:rFonts w:ascii="Times New Roman" w:eastAsiaTheme="minorHAnsi" w:hAnsi="Times New Roman"/>
          <w:b/>
          <w:bCs/>
          <w:sz w:val="28"/>
          <w:szCs w:val="28"/>
          <w:lang w:val="ru-RU"/>
        </w:rPr>
        <w:t>РОЗДІЛ VІ</w:t>
      </w:r>
    </w:p>
    <w:p w:rsidR="007100D6" w:rsidRPr="0046100B" w:rsidRDefault="007100D6" w:rsidP="007100D6">
      <w:pPr>
        <w:spacing w:after="0" w:line="240" w:lineRule="auto"/>
        <w:ind w:firstLine="709"/>
        <w:jc w:val="center"/>
        <w:rPr>
          <w:rFonts w:ascii="Times New Roman" w:eastAsiaTheme="minorHAnsi" w:hAnsi="Times New Roman"/>
          <w:b/>
          <w:bCs/>
          <w:sz w:val="28"/>
          <w:szCs w:val="28"/>
          <w:lang w:val="ru-RU"/>
        </w:rPr>
      </w:pPr>
      <w:r w:rsidRPr="0046100B">
        <w:rPr>
          <w:rFonts w:ascii="Times New Roman" w:eastAsiaTheme="minorHAnsi" w:hAnsi="Times New Roman"/>
          <w:b/>
          <w:bCs/>
          <w:sz w:val="28"/>
          <w:szCs w:val="28"/>
          <w:lang w:val="ru-RU"/>
        </w:rPr>
        <w:t>ВИРОБНИЧІ ТА ТРУДОВІ ВІДНОСИНИ</w:t>
      </w:r>
      <w:r w:rsidR="00480023" w:rsidRPr="0046100B">
        <w:rPr>
          <w:rFonts w:ascii="Times New Roman" w:eastAsiaTheme="minorHAnsi" w:hAnsi="Times New Roman"/>
          <w:b/>
          <w:bCs/>
          <w:sz w:val="28"/>
          <w:szCs w:val="28"/>
          <w:lang w:val="ru-RU"/>
        </w:rPr>
        <w:t>.</w:t>
      </w:r>
    </w:p>
    <w:p w:rsidR="007100D6" w:rsidRPr="0046100B" w:rsidRDefault="007100D6" w:rsidP="00557D84">
      <w:pPr>
        <w:spacing w:after="240" w:line="240" w:lineRule="auto"/>
        <w:ind w:firstLine="709"/>
        <w:jc w:val="center"/>
        <w:rPr>
          <w:rFonts w:ascii="Times New Roman" w:eastAsiaTheme="minorHAnsi" w:hAnsi="Times New Roman"/>
          <w:b/>
          <w:bCs/>
          <w:sz w:val="28"/>
          <w:szCs w:val="28"/>
          <w:lang w:val="ru-RU"/>
        </w:rPr>
      </w:pPr>
      <w:r w:rsidRPr="0046100B">
        <w:rPr>
          <w:rFonts w:ascii="Times New Roman" w:eastAsiaTheme="minorHAnsi" w:hAnsi="Times New Roman"/>
          <w:b/>
          <w:bCs/>
          <w:sz w:val="28"/>
          <w:szCs w:val="28"/>
          <w:lang w:val="ru-RU"/>
        </w:rPr>
        <w:t>РЕЖИМ ПРАЦІ ТА ВІДПОЧИНКУ</w:t>
      </w:r>
    </w:p>
    <w:p w:rsidR="007100D6" w:rsidRPr="0046100B" w:rsidRDefault="007100D6" w:rsidP="009A7FD6">
      <w:pPr>
        <w:spacing w:after="24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6.1.</w:t>
      </w:r>
      <w:r w:rsidR="003D6ABF">
        <w:rPr>
          <w:rFonts w:ascii="Times New Roman" w:hAnsi="Times New Roman"/>
          <w:b/>
          <w:sz w:val="28"/>
          <w:szCs w:val="28"/>
          <w:u w:val="single"/>
        </w:rPr>
        <w:t xml:space="preserve"> </w:t>
      </w:r>
      <w:r w:rsidRPr="0046100B">
        <w:rPr>
          <w:rFonts w:ascii="Times New Roman" w:hAnsi="Times New Roman"/>
          <w:b/>
          <w:sz w:val="28"/>
          <w:szCs w:val="28"/>
          <w:u w:val="single"/>
        </w:rPr>
        <w:t xml:space="preserve">Департамент освіти і науки Закарпатської </w:t>
      </w:r>
      <w:r w:rsidR="001B2192" w:rsidRPr="0046100B">
        <w:rPr>
          <w:rFonts w:ascii="Times New Roman" w:hAnsi="Times New Roman"/>
          <w:b/>
          <w:sz w:val="28"/>
          <w:szCs w:val="28"/>
          <w:u w:val="single"/>
        </w:rPr>
        <w:t xml:space="preserve">обласної </w:t>
      </w:r>
      <w:r w:rsidRPr="0046100B">
        <w:rPr>
          <w:rFonts w:ascii="Times New Roman" w:hAnsi="Times New Roman"/>
          <w:b/>
          <w:sz w:val="28"/>
          <w:szCs w:val="28"/>
          <w:u w:val="single"/>
        </w:rPr>
        <w:t>державної адміністрації з</w:t>
      </w:r>
      <w:r w:rsidR="00A219ED">
        <w:rPr>
          <w:rFonts w:ascii="Times New Roman" w:hAnsi="Times New Roman"/>
          <w:b/>
          <w:sz w:val="28"/>
          <w:szCs w:val="28"/>
          <w:u w:val="single"/>
        </w:rPr>
        <w:t>о</w:t>
      </w:r>
      <w:r w:rsidRPr="0046100B">
        <w:rPr>
          <w:rFonts w:ascii="Times New Roman" w:hAnsi="Times New Roman"/>
          <w:b/>
          <w:sz w:val="28"/>
          <w:szCs w:val="28"/>
          <w:u w:val="single"/>
        </w:rPr>
        <w:t>бов’язується:</w:t>
      </w:r>
    </w:p>
    <w:p w:rsidR="007100D6" w:rsidRPr="001B2192" w:rsidRDefault="007100D6" w:rsidP="00580312">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6.1.1.Спрямовувати діяльність </w:t>
      </w:r>
      <w:r w:rsidR="00480023" w:rsidRPr="001B2192">
        <w:rPr>
          <w:rFonts w:ascii="Times New Roman" w:hAnsi="Times New Roman"/>
          <w:sz w:val="28"/>
          <w:szCs w:val="28"/>
        </w:rPr>
        <w:t xml:space="preserve">місцевих </w:t>
      </w:r>
      <w:r w:rsidRPr="001B2192">
        <w:rPr>
          <w:rFonts w:ascii="Times New Roman" w:hAnsi="Times New Roman"/>
          <w:sz w:val="28"/>
          <w:szCs w:val="28"/>
        </w:rPr>
        <w:t>органів управління освітою, керівників</w:t>
      </w:r>
      <w:r w:rsidR="00580312" w:rsidRPr="001B2192">
        <w:rPr>
          <w:rFonts w:ascii="Times New Roman" w:hAnsi="Times New Roman"/>
          <w:sz w:val="28"/>
          <w:szCs w:val="28"/>
        </w:rPr>
        <w:t xml:space="preserve"> </w:t>
      </w:r>
      <w:r w:rsidRPr="001B2192">
        <w:rPr>
          <w:rFonts w:ascii="Times New Roman" w:hAnsi="Times New Roman"/>
          <w:sz w:val="28"/>
          <w:szCs w:val="28"/>
        </w:rPr>
        <w:t>закладів освіти на створення умов для безумовної реалізації прав громадян на освіту.</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6.1.2. </w:t>
      </w:r>
      <w:r w:rsidR="00A219ED">
        <w:rPr>
          <w:rFonts w:ascii="Times New Roman" w:hAnsi="Times New Roman"/>
          <w:sz w:val="28"/>
          <w:szCs w:val="28"/>
        </w:rPr>
        <w:t xml:space="preserve">Здійснювати контроль за </w:t>
      </w:r>
      <w:r w:rsidRPr="001B2192">
        <w:rPr>
          <w:rFonts w:ascii="Times New Roman" w:hAnsi="Times New Roman"/>
          <w:sz w:val="28"/>
          <w:szCs w:val="28"/>
        </w:rPr>
        <w:t>дотримання</w:t>
      </w:r>
      <w:r w:rsidR="00A219ED">
        <w:rPr>
          <w:rFonts w:ascii="Times New Roman" w:hAnsi="Times New Roman"/>
          <w:sz w:val="28"/>
          <w:szCs w:val="28"/>
        </w:rPr>
        <w:t>м</w:t>
      </w:r>
      <w:r w:rsidRPr="001B2192">
        <w:rPr>
          <w:rFonts w:ascii="Times New Roman" w:hAnsi="Times New Roman"/>
          <w:sz w:val="28"/>
          <w:szCs w:val="28"/>
        </w:rPr>
        <w:t xml:space="preserve"> встановлених чинним законодавством норм тривалості робочого часу і часу відпочинку для працівників галузі.</w:t>
      </w:r>
    </w:p>
    <w:p w:rsidR="007100D6" w:rsidRPr="001B2192" w:rsidRDefault="007100D6" w:rsidP="00480023">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6.1.3. </w:t>
      </w:r>
      <w:r w:rsidR="00273D4A">
        <w:rPr>
          <w:rFonts w:ascii="Times New Roman" w:hAnsi="Times New Roman"/>
          <w:sz w:val="28"/>
          <w:szCs w:val="28"/>
        </w:rPr>
        <w:t>З</w:t>
      </w:r>
      <w:r w:rsidR="008E5691">
        <w:rPr>
          <w:rFonts w:ascii="Times New Roman" w:hAnsi="Times New Roman"/>
          <w:sz w:val="28"/>
          <w:szCs w:val="28"/>
        </w:rPr>
        <w:t>дійснювати контроль за</w:t>
      </w:r>
      <w:r w:rsidRPr="001B2192">
        <w:rPr>
          <w:rFonts w:ascii="Times New Roman" w:hAnsi="Times New Roman"/>
          <w:sz w:val="28"/>
          <w:szCs w:val="28"/>
        </w:rPr>
        <w:t xml:space="preserve"> наявніст</w:t>
      </w:r>
      <w:r w:rsidR="008E5691">
        <w:rPr>
          <w:rFonts w:ascii="Times New Roman" w:hAnsi="Times New Roman"/>
          <w:sz w:val="28"/>
          <w:szCs w:val="28"/>
        </w:rPr>
        <w:t>ю</w:t>
      </w:r>
      <w:r w:rsidRPr="001B2192">
        <w:rPr>
          <w:rFonts w:ascii="Times New Roman" w:hAnsi="Times New Roman"/>
          <w:sz w:val="28"/>
          <w:szCs w:val="28"/>
        </w:rPr>
        <w:t xml:space="preserve"> в кожному навчально-виховному закладі правил внутрішнього розпорядку</w:t>
      </w:r>
      <w:r w:rsidR="00480023" w:rsidRPr="001B2192">
        <w:rPr>
          <w:rFonts w:ascii="Times New Roman" w:hAnsi="Times New Roman"/>
          <w:sz w:val="28"/>
          <w:szCs w:val="28"/>
        </w:rPr>
        <w:t>,</w:t>
      </w:r>
      <w:r w:rsidRPr="001B2192">
        <w:rPr>
          <w:rFonts w:ascii="Times New Roman" w:hAnsi="Times New Roman"/>
          <w:sz w:val="28"/>
          <w:szCs w:val="28"/>
        </w:rPr>
        <w:t xml:space="preserve"> розроблених та затверджених відповідно до</w:t>
      </w:r>
      <w:r w:rsidR="00480023" w:rsidRPr="001B2192">
        <w:rPr>
          <w:rFonts w:ascii="Times New Roman" w:hAnsi="Times New Roman"/>
          <w:sz w:val="28"/>
          <w:szCs w:val="28"/>
        </w:rPr>
        <w:t xml:space="preserve"> </w:t>
      </w:r>
      <w:r w:rsidRPr="001B2192">
        <w:rPr>
          <w:rFonts w:ascii="Times New Roman" w:hAnsi="Times New Roman"/>
          <w:sz w:val="28"/>
          <w:szCs w:val="28"/>
        </w:rPr>
        <w:t>Типових правил внутрішнього трудового розпорядку.</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6.1.</w:t>
      </w:r>
      <w:r w:rsidR="00A219ED">
        <w:rPr>
          <w:rFonts w:ascii="Times New Roman" w:hAnsi="Times New Roman"/>
          <w:sz w:val="28"/>
          <w:szCs w:val="28"/>
        </w:rPr>
        <w:t>4</w:t>
      </w:r>
      <w:r w:rsidRPr="001B2192">
        <w:rPr>
          <w:rFonts w:ascii="Times New Roman" w:hAnsi="Times New Roman"/>
          <w:sz w:val="28"/>
          <w:szCs w:val="28"/>
        </w:rPr>
        <w:t>. Забезпечити контроль за:</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 застосуванням у галузі надурочних робіт, допускаючи їх лише у випадках та з дотриманням порядку, передбачених чинним законодавством;</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 наданням працівникам галузі щорічних відпусток відповідної тривалості</w:t>
      </w:r>
      <w:r w:rsidR="00A219ED">
        <w:rPr>
          <w:rFonts w:ascii="Times New Roman" w:hAnsi="Times New Roman"/>
          <w:sz w:val="28"/>
          <w:szCs w:val="28"/>
        </w:rPr>
        <w:t xml:space="preserve"> згідно з чинним законодавством;</w:t>
      </w:r>
    </w:p>
    <w:p w:rsidR="008E5691" w:rsidRDefault="007100D6" w:rsidP="008E5691">
      <w:pPr>
        <w:spacing w:after="0" w:line="240" w:lineRule="auto"/>
        <w:ind w:firstLine="709"/>
        <w:jc w:val="both"/>
        <w:rPr>
          <w:rFonts w:ascii="Times New Roman" w:hAnsi="Times New Roman"/>
          <w:sz w:val="28"/>
          <w:szCs w:val="28"/>
        </w:rPr>
      </w:pPr>
      <w:r w:rsidRPr="001B2192">
        <w:rPr>
          <w:rFonts w:ascii="Times New Roman" w:hAnsi="Times New Roman"/>
          <w:sz w:val="28"/>
          <w:szCs w:val="28"/>
        </w:rPr>
        <w:t>- встановле</w:t>
      </w:r>
      <w:r w:rsidR="00273D4A">
        <w:rPr>
          <w:rFonts w:ascii="Times New Roman" w:hAnsi="Times New Roman"/>
          <w:sz w:val="28"/>
          <w:szCs w:val="28"/>
        </w:rPr>
        <w:t>нням</w:t>
      </w:r>
      <w:r w:rsidRPr="001B2192">
        <w:rPr>
          <w:rFonts w:ascii="Times New Roman" w:hAnsi="Times New Roman"/>
          <w:sz w:val="28"/>
          <w:szCs w:val="28"/>
        </w:rPr>
        <w:t xml:space="preserve"> чинним законодавством норм тривалості робочого часу і відпочинку для працівн</w:t>
      </w:r>
      <w:r w:rsidR="00A219ED">
        <w:rPr>
          <w:rFonts w:ascii="Times New Roman" w:hAnsi="Times New Roman"/>
          <w:sz w:val="28"/>
          <w:szCs w:val="28"/>
        </w:rPr>
        <w:t>иків галузі.</w:t>
      </w:r>
    </w:p>
    <w:p w:rsidR="008E5691" w:rsidRDefault="008E5691" w:rsidP="008E5691">
      <w:pPr>
        <w:spacing w:after="0" w:line="240" w:lineRule="auto"/>
        <w:ind w:firstLine="709"/>
        <w:jc w:val="both"/>
        <w:rPr>
          <w:rFonts w:ascii="Times New Roman" w:hAnsi="Times New Roman"/>
          <w:sz w:val="28"/>
          <w:szCs w:val="28"/>
        </w:rPr>
      </w:pPr>
    </w:p>
    <w:p w:rsidR="007100D6" w:rsidRPr="0046100B" w:rsidRDefault="007100D6" w:rsidP="009A7FD6">
      <w:pPr>
        <w:spacing w:after="24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6.2. Сторони Угоди домовилися, що:</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6.2.1. Періоди, впродовж яких у навчальних закладах не здійснюється навчальний процес (освітня діяльність) у зв</w:t>
      </w:r>
      <w:r w:rsidR="003D6ABF" w:rsidRPr="003D6ABF">
        <w:rPr>
          <w:rFonts w:ascii="Times New Roman" w:hAnsi="Times New Roman"/>
          <w:sz w:val="28"/>
          <w:szCs w:val="28"/>
        </w:rPr>
        <w:t>’</w:t>
      </w:r>
      <w:r w:rsidRPr="001B2192">
        <w:rPr>
          <w:rFonts w:ascii="Times New Roman" w:hAnsi="Times New Roman"/>
          <w:sz w:val="28"/>
          <w:szCs w:val="28"/>
        </w:rPr>
        <w:t xml:space="preserve">язку із санітарно-епідеміологічними, кліматичними чи іншими, незалежними від працівників обставинами, є робочим часом педагогічних, науково-педагогічних та інших працівників. У зазначений час працівники залучаються до навчально-виховної, організаційно-методичної, організаційно-педагогічної, наукової </w:t>
      </w:r>
      <w:r w:rsidRPr="001B2192">
        <w:rPr>
          <w:rFonts w:ascii="Times New Roman" w:hAnsi="Times New Roman"/>
          <w:sz w:val="28"/>
          <w:szCs w:val="28"/>
        </w:rPr>
        <w:lastRenderedPageBreak/>
        <w:t>робіт відповідно до наказу керівника закладу в порядку, передбаченому колективним договором та правилами внутрішнього трудового розпорядку.</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6.2.2. Звільнення педагогічних працівників у зв</w:t>
      </w:r>
      <w:r w:rsidR="003D6ABF" w:rsidRPr="003D6ABF">
        <w:rPr>
          <w:rFonts w:ascii="Times New Roman" w:hAnsi="Times New Roman"/>
          <w:sz w:val="28"/>
          <w:szCs w:val="28"/>
        </w:rPr>
        <w:t>’</w:t>
      </w:r>
      <w:r w:rsidRPr="001B2192">
        <w:rPr>
          <w:rFonts w:ascii="Times New Roman" w:hAnsi="Times New Roman"/>
          <w:sz w:val="28"/>
          <w:szCs w:val="28"/>
        </w:rPr>
        <w:t>язку із скороченням обсягу роботи здійснювати лише після закінчення навчального року.</w:t>
      </w:r>
    </w:p>
    <w:p w:rsidR="007100D6" w:rsidRPr="001B2192" w:rsidRDefault="007100D6" w:rsidP="007100D6">
      <w:pPr>
        <w:spacing w:after="0" w:line="240" w:lineRule="auto"/>
        <w:ind w:firstLine="708"/>
        <w:jc w:val="both"/>
        <w:rPr>
          <w:rFonts w:ascii="Times New Roman" w:hAnsi="Times New Roman"/>
          <w:sz w:val="28"/>
          <w:szCs w:val="28"/>
        </w:rPr>
      </w:pPr>
      <w:r w:rsidRPr="001B2192">
        <w:rPr>
          <w:rFonts w:ascii="Times New Roman" w:hAnsi="Times New Roman"/>
          <w:sz w:val="28"/>
          <w:szCs w:val="28"/>
        </w:rPr>
        <w:t>6.2.</w:t>
      </w:r>
      <w:r w:rsidR="000E3953">
        <w:rPr>
          <w:rFonts w:ascii="Times New Roman" w:hAnsi="Times New Roman"/>
          <w:sz w:val="28"/>
          <w:szCs w:val="28"/>
        </w:rPr>
        <w:t>3</w:t>
      </w:r>
      <w:r w:rsidRPr="001B2192">
        <w:rPr>
          <w:rFonts w:ascii="Times New Roman" w:hAnsi="Times New Roman"/>
          <w:sz w:val="28"/>
          <w:szCs w:val="28"/>
        </w:rPr>
        <w:t>. Залучення учителів, які здійснюють індивідуальне навчання дітей за медичними показаннями,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7100D6" w:rsidRPr="001B2192" w:rsidRDefault="007100D6" w:rsidP="007100D6">
      <w:pPr>
        <w:spacing w:after="0" w:line="240" w:lineRule="auto"/>
        <w:ind w:firstLine="709"/>
        <w:jc w:val="both"/>
        <w:rPr>
          <w:rFonts w:ascii="Times New Roman" w:hAnsi="Times New Roman"/>
          <w:sz w:val="28"/>
          <w:szCs w:val="28"/>
          <w:lang w:val="ru-RU"/>
        </w:rPr>
      </w:pPr>
      <w:r w:rsidRPr="001B2192">
        <w:rPr>
          <w:rFonts w:ascii="Times New Roman" w:hAnsi="Times New Roman"/>
          <w:sz w:val="28"/>
          <w:szCs w:val="28"/>
        </w:rPr>
        <w:t>6.2.</w:t>
      </w:r>
      <w:r w:rsidR="000E3953">
        <w:rPr>
          <w:rFonts w:ascii="Times New Roman" w:hAnsi="Times New Roman"/>
          <w:sz w:val="28"/>
          <w:szCs w:val="28"/>
        </w:rPr>
        <w:t>4</w:t>
      </w:r>
      <w:r w:rsidRPr="001B2192">
        <w:rPr>
          <w:rFonts w:ascii="Times New Roman" w:hAnsi="Times New Roman"/>
          <w:sz w:val="28"/>
          <w:szCs w:val="28"/>
        </w:rPr>
        <w:t xml:space="preserve">. </w:t>
      </w:r>
      <w:proofErr w:type="spellStart"/>
      <w:r w:rsidRPr="001B2192">
        <w:rPr>
          <w:rFonts w:ascii="Times New Roman" w:hAnsi="Times New Roman"/>
          <w:sz w:val="28"/>
          <w:szCs w:val="28"/>
          <w:lang w:val="ru-RU"/>
        </w:rPr>
        <w:t>Проводити</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навчання</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керівників</w:t>
      </w:r>
      <w:proofErr w:type="spellEnd"/>
      <w:r w:rsidRPr="001B2192">
        <w:rPr>
          <w:rFonts w:ascii="Times New Roman" w:hAnsi="Times New Roman"/>
          <w:sz w:val="28"/>
          <w:szCs w:val="28"/>
          <w:lang w:val="ru-RU"/>
        </w:rPr>
        <w:t xml:space="preserve"> та </w:t>
      </w:r>
      <w:proofErr w:type="spellStart"/>
      <w:r w:rsidRPr="001B2192">
        <w:rPr>
          <w:rFonts w:ascii="Times New Roman" w:hAnsi="Times New Roman"/>
          <w:sz w:val="28"/>
          <w:szCs w:val="28"/>
          <w:lang w:val="ru-RU"/>
        </w:rPr>
        <w:t>голів</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профспілкових</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комітеті</w:t>
      </w:r>
      <w:proofErr w:type="gramStart"/>
      <w:r w:rsidRPr="001B2192">
        <w:rPr>
          <w:rFonts w:ascii="Times New Roman" w:hAnsi="Times New Roman"/>
          <w:sz w:val="28"/>
          <w:szCs w:val="28"/>
          <w:lang w:val="ru-RU"/>
        </w:rPr>
        <w:t>в</w:t>
      </w:r>
      <w:proofErr w:type="spellEnd"/>
      <w:proofErr w:type="gramEnd"/>
    </w:p>
    <w:p w:rsidR="007100D6" w:rsidRPr="001B2192" w:rsidRDefault="007100D6" w:rsidP="007100D6">
      <w:pPr>
        <w:spacing w:after="0" w:line="240" w:lineRule="auto"/>
        <w:jc w:val="both"/>
        <w:rPr>
          <w:rFonts w:ascii="Times New Roman" w:hAnsi="Times New Roman"/>
          <w:sz w:val="28"/>
          <w:szCs w:val="28"/>
          <w:lang w:val="ru-RU"/>
        </w:rPr>
      </w:pPr>
      <w:proofErr w:type="spellStart"/>
      <w:r w:rsidRPr="001B2192">
        <w:rPr>
          <w:rFonts w:ascii="Times New Roman" w:hAnsi="Times New Roman"/>
          <w:sz w:val="28"/>
          <w:szCs w:val="28"/>
          <w:lang w:val="ru-RU"/>
        </w:rPr>
        <w:t>навчально-виховних</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закладів</w:t>
      </w:r>
      <w:proofErr w:type="spellEnd"/>
      <w:r w:rsidRPr="001B2192">
        <w:rPr>
          <w:rFonts w:ascii="Times New Roman" w:hAnsi="Times New Roman"/>
          <w:sz w:val="28"/>
          <w:szCs w:val="28"/>
          <w:lang w:val="ru-RU"/>
        </w:rPr>
        <w:t xml:space="preserve"> у </w:t>
      </w:r>
      <w:proofErr w:type="spellStart"/>
      <w:r w:rsidRPr="001B2192">
        <w:rPr>
          <w:rFonts w:ascii="Times New Roman" w:hAnsi="Times New Roman"/>
          <w:sz w:val="28"/>
          <w:szCs w:val="28"/>
          <w:lang w:val="ru-RU"/>
        </w:rPr>
        <w:t>містах</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і</w:t>
      </w:r>
      <w:proofErr w:type="spellEnd"/>
      <w:r w:rsidRPr="001B2192">
        <w:rPr>
          <w:rFonts w:ascii="Times New Roman" w:hAnsi="Times New Roman"/>
          <w:sz w:val="28"/>
          <w:szCs w:val="28"/>
          <w:lang w:val="ru-RU"/>
        </w:rPr>
        <w:t xml:space="preserve"> районах </w:t>
      </w:r>
      <w:proofErr w:type="spellStart"/>
      <w:r w:rsidRPr="001B2192">
        <w:rPr>
          <w:rFonts w:ascii="Times New Roman" w:hAnsi="Times New Roman"/>
          <w:sz w:val="28"/>
          <w:szCs w:val="28"/>
          <w:lang w:val="ru-RU"/>
        </w:rPr>
        <w:t>області</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з</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питань</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укладання</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колективних</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договорів</w:t>
      </w:r>
      <w:proofErr w:type="spellEnd"/>
      <w:r w:rsidRPr="001B2192">
        <w:rPr>
          <w:rFonts w:ascii="Times New Roman" w:hAnsi="Times New Roman"/>
          <w:sz w:val="28"/>
          <w:szCs w:val="28"/>
          <w:lang w:val="ru-RU"/>
        </w:rPr>
        <w:t xml:space="preserve">, трудового </w:t>
      </w:r>
      <w:proofErr w:type="spellStart"/>
      <w:r w:rsidRPr="001B2192">
        <w:rPr>
          <w:rFonts w:ascii="Times New Roman" w:hAnsi="Times New Roman"/>
          <w:sz w:val="28"/>
          <w:szCs w:val="28"/>
          <w:lang w:val="ru-RU"/>
        </w:rPr>
        <w:t>законодавства</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законодавства</w:t>
      </w:r>
      <w:proofErr w:type="spellEnd"/>
      <w:r w:rsidRPr="001B2192">
        <w:rPr>
          <w:rFonts w:ascii="Times New Roman" w:hAnsi="Times New Roman"/>
          <w:sz w:val="28"/>
          <w:szCs w:val="28"/>
          <w:lang w:val="ru-RU"/>
        </w:rPr>
        <w:t xml:space="preserve"> про оплату </w:t>
      </w:r>
      <w:proofErr w:type="spellStart"/>
      <w:r w:rsidRPr="001B2192">
        <w:rPr>
          <w:rFonts w:ascii="Times New Roman" w:hAnsi="Times New Roman"/>
          <w:sz w:val="28"/>
          <w:szCs w:val="28"/>
          <w:lang w:val="ru-RU"/>
        </w:rPr>
        <w:t>праці</w:t>
      </w:r>
      <w:proofErr w:type="spellEnd"/>
      <w:r w:rsidRPr="001B2192">
        <w:rPr>
          <w:rFonts w:ascii="Times New Roman" w:hAnsi="Times New Roman"/>
          <w:sz w:val="28"/>
          <w:szCs w:val="28"/>
          <w:lang w:val="ru-RU"/>
        </w:rPr>
        <w:t xml:space="preserve">, про </w:t>
      </w:r>
      <w:proofErr w:type="spellStart"/>
      <w:r w:rsidRPr="001B2192">
        <w:rPr>
          <w:rFonts w:ascii="Times New Roman" w:hAnsi="Times New Roman"/>
          <w:sz w:val="28"/>
          <w:szCs w:val="28"/>
          <w:lang w:val="ru-RU"/>
        </w:rPr>
        <w:t>охорону</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праці</w:t>
      </w:r>
      <w:proofErr w:type="spellEnd"/>
      <w:r w:rsidRPr="001B2192">
        <w:rPr>
          <w:rFonts w:ascii="Times New Roman" w:hAnsi="Times New Roman"/>
          <w:sz w:val="28"/>
          <w:szCs w:val="28"/>
          <w:lang w:val="ru-RU"/>
        </w:rPr>
        <w:t xml:space="preserve">, про </w:t>
      </w:r>
      <w:proofErr w:type="spellStart"/>
      <w:r w:rsidRPr="001B2192">
        <w:rPr>
          <w:rFonts w:ascii="Times New Roman" w:hAnsi="Times New Roman"/>
          <w:sz w:val="28"/>
          <w:szCs w:val="28"/>
          <w:lang w:val="ru-RU"/>
        </w:rPr>
        <w:t>освіту</w:t>
      </w:r>
      <w:proofErr w:type="spellEnd"/>
      <w:r w:rsidRPr="001B2192">
        <w:rPr>
          <w:rFonts w:ascii="Times New Roman" w:hAnsi="Times New Roman"/>
          <w:sz w:val="28"/>
          <w:szCs w:val="28"/>
          <w:lang w:val="ru-RU"/>
        </w:rPr>
        <w:t xml:space="preserve"> та </w:t>
      </w:r>
      <w:proofErr w:type="spellStart"/>
      <w:proofErr w:type="gramStart"/>
      <w:r w:rsidRPr="001B2192">
        <w:rPr>
          <w:rFonts w:ascii="Times New Roman" w:hAnsi="Times New Roman"/>
          <w:sz w:val="28"/>
          <w:szCs w:val="28"/>
          <w:lang w:val="ru-RU"/>
        </w:rPr>
        <w:t>соц</w:t>
      </w:r>
      <w:proofErr w:type="gramEnd"/>
      <w:r w:rsidRPr="001B2192">
        <w:rPr>
          <w:rFonts w:ascii="Times New Roman" w:hAnsi="Times New Roman"/>
          <w:sz w:val="28"/>
          <w:szCs w:val="28"/>
          <w:lang w:val="ru-RU"/>
        </w:rPr>
        <w:t>іального</w:t>
      </w:r>
      <w:proofErr w:type="spellEnd"/>
      <w:r w:rsidRPr="001B2192">
        <w:rPr>
          <w:rFonts w:ascii="Times New Roman" w:hAnsi="Times New Roman"/>
          <w:sz w:val="28"/>
          <w:szCs w:val="28"/>
          <w:lang w:val="ru-RU"/>
        </w:rPr>
        <w:t xml:space="preserve"> </w:t>
      </w:r>
      <w:proofErr w:type="spellStart"/>
      <w:r w:rsidRPr="001B2192">
        <w:rPr>
          <w:rFonts w:ascii="Times New Roman" w:hAnsi="Times New Roman"/>
          <w:sz w:val="28"/>
          <w:szCs w:val="28"/>
          <w:lang w:val="ru-RU"/>
        </w:rPr>
        <w:t>страхування</w:t>
      </w:r>
      <w:proofErr w:type="spellEnd"/>
      <w:r w:rsidRPr="001B2192">
        <w:rPr>
          <w:rFonts w:ascii="Times New Roman" w:hAnsi="Times New Roman"/>
          <w:sz w:val="28"/>
          <w:szCs w:val="28"/>
          <w:lang w:val="ru-RU"/>
        </w:rPr>
        <w:t>.</w:t>
      </w:r>
    </w:p>
    <w:p w:rsidR="000E3953" w:rsidRDefault="000E3953" w:rsidP="007100D6">
      <w:pPr>
        <w:spacing w:after="0" w:line="240" w:lineRule="auto"/>
        <w:ind w:firstLine="709"/>
        <w:jc w:val="both"/>
        <w:rPr>
          <w:rFonts w:ascii="Times New Roman" w:hAnsi="Times New Roman"/>
          <w:sz w:val="28"/>
          <w:szCs w:val="28"/>
        </w:rPr>
      </w:pPr>
    </w:p>
    <w:p w:rsidR="007100D6" w:rsidRPr="0046100B" w:rsidRDefault="007100D6" w:rsidP="009A7FD6">
      <w:pPr>
        <w:spacing w:after="24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6.3. Сторони Угоди рекомендують керівникам закладів та установ освіти і науки, виборним профспілковим органам:</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6.3.1. Приймати на роботу нових працівників у разі забезпечення повної зайнятості працюючих за фахом і відсутності прогнозу щодо їхнього</w:t>
      </w:r>
    </w:p>
    <w:p w:rsidR="007100D6" w:rsidRPr="001B2192" w:rsidRDefault="007100D6" w:rsidP="007100D6">
      <w:pPr>
        <w:spacing w:after="0" w:line="240" w:lineRule="auto"/>
        <w:jc w:val="both"/>
        <w:rPr>
          <w:rFonts w:ascii="Times New Roman" w:hAnsi="Times New Roman"/>
          <w:sz w:val="28"/>
          <w:szCs w:val="28"/>
        </w:rPr>
      </w:pPr>
      <w:r w:rsidRPr="001B2192">
        <w:rPr>
          <w:rFonts w:ascii="Times New Roman" w:hAnsi="Times New Roman"/>
          <w:sz w:val="28"/>
          <w:szCs w:val="28"/>
        </w:rPr>
        <w:t xml:space="preserve">вивільнення за п.1. ст. 40 </w:t>
      </w:r>
      <w:proofErr w:type="spellStart"/>
      <w:r w:rsidRPr="001B2192">
        <w:rPr>
          <w:rFonts w:ascii="Times New Roman" w:hAnsi="Times New Roman"/>
          <w:sz w:val="28"/>
          <w:szCs w:val="28"/>
        </w:rPr>
        <w:t>КЗпП</w:t>
      </w:r>
      <w:proofErr w:type="spellEnd"/>
      <w:r w:rsidRPr="001B2192">
        <w:rPr>
          <w:rFonts w:ascii="Times New Roman" w:hAnsi="Times New Roman"/>
          <w:sz w:val="28"/>
          <w:szCs w:val="28"/>
        </w:rPr>
        <w:t xml:space="preserve"> України.</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6.3.</w:t>
      </w:r>
      <w:r w:rsidR="000E3953">
        <w:rPr>
          <w:rFonts w:ascii="Times New Roman" w:hAnsi="Times New Roman"/>
          <w:sz w:val="28"/>
          <w:szCs w:val="28"/>
        </w:rPr>
        <w:t>2</w:t>
      </w:r>
      <w:r w:rsidRPr="001B2192">
        <w:rPr>
          <w:rFonts w:ascii="Times New Roman" w:hAnsi="Times New Roman"/>
          <w:sz w:val="28"/>
          <w:szCs w:val="28"/>
        </w:rPr>
        <w:t>. Спрямовувати діяльність</w:t>
      </w:r>
      <w:r w:rsidR="00480023" w:rsidRPr="001B2192">
        <w:rPr>
          <w:rFonts w:ascii="Times New Roman" w:hAnsi="Times New Roman"/>
          <w:sz w:val="28"/>
          <w:szCs w:val="28"/>
        </w:rPr>
        <w:t xml:space="preserve"> місцевих</w:t>
      </w:r>
      <w:r w:rsidRPr="001B2192">
        <w:rPr>
          <w:rFonts w:ascii="Times New Roman" w:hAnsi="Times New Roman"/>
          <w:sz w:val="28"/>
          <w:szCs w:val="28"/>
        </w:rPr>
        <w:t xml:space="preserve"> органів управління освітою, керівників закладів  і установ освіти на: </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 розробку та суворе дотримання у кожному навчально-виховному закладі правил внутрішнього розпорядку, розроблених та затверджених відповідно до Типових правил внутрішнього розпорядку для працівників державних навчально-виховних закладів, затверджених наказом МОН України № 455 від 20.12. 1993 року;</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 дотримання встановлених чинним законодавством норм тривалості робочого часу і  часу відпочинку працівників галузі;</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  погодження з профспілковим комітетом:</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w:t>
      </w:r>
      <w:r w:rsidRPr="001B2192">
        <w:rPr>
          <w:rFonts w:ascii="Times New Roman" w:hAnsi="Times New Roman"/>
          <w:sz w:val="28"/>
          <w:szCs w:val="28"/>
        </w:rPr>
        <w:tab/>
        <w:t>графіків відпусток;</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w:t>
      </w:r>
      <w:r w:rsidRPr="001B2192">
        <w:rPr>
          <w:rFonts w:ascii="Times New Roman" w:hAnsi="Times New Roman"/>
          <w:sz w:val="28"/>
          <w:szCs w:val="28"/>
        </w:rPr>
        <w:tab/>
        <w:t>навчального навантаження;</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w:t>
      </w:r>
      <w:r w:rsidRPr="001B2192">
        <w:rPr>
          <w:rFonts w:ascii="Times New Roman" w:hAnsi="Times New Roman"/>
          <w:sz w:val="28"/>
          <w:szCs w:val="28"/>
        </w:rPr>
        <w:tab/>
        <w:t>тарифікаційних списків;</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w:t>
      </w:r>
      <w:r w:rsidRPr="001B2192">
        <w:rPr>
          <w:rFonts w:ascii="Times New Roman" w:hAnsi="Times New Roman"/>
          <w:sz w:val="28"/>
          <w:szCs w:val="28"/>
        </w:rPr>
        <w:tab/>
        <w:t>режиму роботи та розкладу уроків;</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w:t>
      </w:r>
      <w:r w:rsidRPr="001B2192">
        <w:rPr>
          <w:rFonts w:ascii="Times New Roman" w:hAnsi="Times New Roman"/>
          <w:sz w:val="28"/>
          <w:szCs w:val="28"/>
        </w:rPr>
        <w:tab/>
        <w:t>положення про виплату щорічної грошової винагородити за сумлінну працю та її розподіл;</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w:t>
      </w:r>
      <w:r w:rsidRPr="001B2192">
        <w:rPr>
          <w:rFonts w:ascii="Times New Roman" w:hAnsi="Times New Roman"/>
          <w:sz w:val="28"/>
          <w:szCs w:val="28"/>
        </w:rPr>
        <w:tab/>
        <w:t>положення про виплату премії;</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  дотримання чинного законодавства щодо повідомлення працівників про введення нових і зміну чинних умов праці  не пізніше ніж за 2 місяці до їх запровадження;</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 надання  щорічних  відпусток керівникам, педагогічним працівникам згідно затверджених і погоджених графіків відпустки, як правило, в канікулярний період і, як виняток, для санаторно-курортного лікування протягом навчального року;</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lastRenderedPageBreak/>
        <w:t>- надання додаткових відпусток працівникам закладів освіти за ненормований робочий день (перелік  посад додається);</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  надання  жінкам, які мають двох і більше дітей віком до 15 років або дитину-інваліда, або яка усиновила дитину, одинокій матері, батьку, який виховує дитину без матері, додаткову соціальну відпустку тривалістю 10 (за  наявності декількох підстав 17) календарних днів.</w:t>
      </w:r>
    </w:p>
    <w:p w:rsidR="007100D6" w:rsidRPr="008E5691" w:rsidRDefault="007100D6" w:rsidP="007100D6">
      <w:pPr>
        <w:spacing w:after="0" w:line="240" w:lineRule="auto"/>
        <w:ind w:firstLine="709"/>
        <w:jc w:val="both"/>
        <w:rPr>
          <w:rFonts w:ascii="Times New Roman" w:hAnsi="Times New Roman"/>
          <w:sz w:val="28"/>
          <w:szCs w:val="28"/>
        </w:rPr>
      </w:pPr>
      <w:r w:rsidRPr="008E5691">
        <w:rPr>
          <w:rFonts w:ascii="Times New Roman" w:hAnsi="Times New Roman"/>
          <w:sz w:val="28"/>
          <w:szCs w:val="28"/>
        </w:rPr>
        <w:t>6.3.</w:t>
      </w:r>
      <w:r w:rsidR="000E3953" w:rsidRPr="008E5691">
        <w:rPr>
          <w:rFonts w:ascii="Times New Roman" w:hAnsi="Times New Roman"/>
          <w:sz w:val="28"/>
          <w:szCs w:val="28"/>
        </w:rPr>
        <w:t>3</w:t>
      </w:r>
      <w:r w:rsidRPr="008E5691">
        <w:rPr>
          <w:rFonts w:ascii="Times New Roman" w:hAnsi="Times New Roman"/>
          <w:sz w:val="28"/>
          <w:szCs w:val="28"/>
        </w:rPr>
        <w:t xml:space="preserve">. </w:t>
      </w:r>
      <w:r w:rsidR="000E3953" w:rsidRPr="008E5691">
        <w:rPr>
          <w:rFonts w:ascii="Times New Roman" w:hAnsi="Times New Roman"/>
          <w:sz w:val="28"/>
          <w:szCs w:val="28"/>
        </w:rPr>
        <w:t>Не допускати</w:t>
      </w:r>
      <w:r w:rsidRPr="008E5691">
        <w:rPr>
          <w:rFonts w:ascii="Times New Roman" w:hAnsi="Times New Roman"/>
          <w:sz w:val="28"/>
          <w:szCs w:val="28"/>
        </w:rPr>
        <w:t xml:space="preserve"> укладення строкових договорів з</w:t>
      </w:r>
      <w:r w:rsidR="000E3953" w:rsidRPr="008E5691">
        <w:rPr>
          <w:rFonts w:ascii="Times New Roman" w:hAnsi="Times New Roman"/>
          <w:sz w:val="28"/>
          <w:szCs w:val="28"/>
        </w:rPr>
        <w:t xml:space="preserve"> педагогічними</w:t>
      </w:r>
      <w:r w:rsidRPr="008E5691">
        <w:rPr>
          <w:rFonts w:ascii="Times New Roman" w:hAnsi="Times New Roman"/>
          <w:sz w:val="28"/>
          <w:szCs w:val="28"/>
        </w:rPr>
        <w:t xml:space="preserve"> працівниками</w:t>
      </w:r>
      <w:r w:rsidR="000E3953" w:rsidRPr="008E5691">
        <w:rPr>
          <w:rFonts w:ascii="Times New Roman" w:hAnsi="Times New Roman"/>
          <w:sz w:val="28"/>
          <w:szCs w:val="28"/>
        </w:rPr>
        <w:t xml:space="preserve">, які призначаються на педагогічну посаду </w:t>
      </w:r>
      <w:r w:rsidR="008E5691">
        <w:rPr>
          <w:rFonts w:ascii="Times New Roman" w:hAnsi="Times New Roman"/>
          <w:sz w:val="28"/>
          <w:szCs w:val="28"/>
        </w:rPr>
        <w:t>після</w:t>
      </w:r>
      <w:r w:rsidR="000E3953" w:rsidRPr="008E5691">
        <w:rPr>
          <w:rFonts w:ascii="Times New Roman" w:hAnsi="Times New Roman"/>
          <w:sz w:val="28"/>
          <w:szCs w:val="28"/>
        </w:rPr>
        <w:t xml:space="preserve"> </w:t>
      </w:r>
      <w:r w:rsidR="008E5691">
        <w:rPr>
          <w:rFonts w:ascii="Times New Roman" w:hAnsi="Times New Roman"/>
          <w:sz w:val="28"/>
          <w:szCs w:val="28"/>
        </w:rPr>
        <w:t>завершення навчання у вищому навчальному закладі.</w:t>
      </w:r>
      <w:r w:rsidRPr="008E5691">
        <w:rPr>
          <w:rFonts w:ascii="Times New Roman" w:hAnsi="Times New Roman"/>
          <w:sz w:val="28"/>
          <w:szCs w:val="28"/>
        </w:rPr>
        <w:t xml:space="preserve"> </w:t>
      </w:r>
    </w:p>
    <w:p w:rsidR="007100D6" w:rsidRPr="001B2192" w:rsidRDefault="007100D6" w:rsidP="007100D6">
      <w:pPr>
        <w:spacing w:after="0" w:line="240" w:lineRule="auto"/>
        <w:jc w:val="both"/>
        <w:rPr>
          <w:rFonts w:ascii="Times New Roman" w:hAnsi="Times New Roman"/>
          <w:sz w:val="28"/>
          <w:szCs w:val="28"/>
        </w:rPr>
      </w:pPr>
    </w:p>
    <w:p w:rsidR="007100D6" w:rsidRPr="0046100B" w:rsidRDefault="007100D6" w:rsidP="009A7FD6">
      <w:pPr>
        <w:spacing w:after="24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6.4.</w:t>
      </w:r>
      <w:r w:rsidRPr="0046100B">
        <w:rPr>
          <w:b/>
          <w:u w:val="single"/>
        </w:rPr>
        <w:t xml:space="preserve"> </w:t>
      </w:r>
      <w:r w:rsidRPr="0046100B">
        <w:rPr>
          <w:rFonts w:ascii="Times New Roman" w:hAnsi="Times New Roman"/>
          <w:b/>
          <w:sz w:val="28"/>
          <w:szCs w:val="28"/>
          <w:u w:val="single"/>
        </w:rPr>
        <w:t xml:space="preserve">Обласна організація Профспілки зобов`язується: </w:t>
      </w:r>
    </w:p>
    <w:p w:rsidR="007100D6" w:rsidRPr="001B2192" w:rsidRDefault="007100D6" w:rsidP="007100D6">
      <w:pPr>
        <w:spacing w:after="0" w:line="240" w:lineRule="auto"/>
        <w:ind w:firstLine="709"/>
        <w:jc w:val="both"/>
        <w:rPr>
          <w:rFonts w:ascii="Times New Roman" w:hAnsi="Times New Roman"/>
          <w:sz w:val="28"/>
          <w:szCs w:val="28"/>
        </w:rPr>
      </w:pPr>
      <w:r w:rsidRPr="001B2192">
        <w:rPr>
          <w:rFonts w:ascii="Times New Roman" w:hAnsi="Times New Roman"/>
          <w:sz w:val="28"/>
          <w:szCs w:val="28"/>
        </w:rPr>
        <w:t>6.4.1. Забезпеч</w:t>
      </w:r>
      <w:r w:rsidR="00480023" w:rsidRPr="001B2192">
        <w:rPr>
          <w:rFonts w:ascii="Times New Roman" w:hAnsi="Times New Roman"/>
          <w:sz w:val="28"/>
          <w:szCs w:val="28"/>
        </w:rPr>
        <w:t>увати</w:t>
      </w:r>
      <w:r w:rsidRPr="001B2192">
        <w:rPr>
          <w:rFonts w:ascii="Times New Roman" w:hAnsi="Times New Roman"/>
          <w:sz w:val="28"/>
          <w:szCs w:val="28"/>
        </w:rPr>
        <w:t xml:space="preserve"> нормативними документами з питань трудового законодавства територіальн</w:t>
      </w:r>
      <w:r w:rsidR="00480023" w:rsidRPr="001B2192">
        <w:rPr>
          <w:rFonts w:ascii="Times New Roman" w:hAnsi="Times New Roman"/>
          <w:sz w:val="28"/>
          <w:szCs w:val="28"/>
        </w:rPr>
        <w:t>і</w:t>
      </w:r>
      <w:r w:rsidRPr="001B2192">
        <w:rPr>
          <w:rFonts w:ascii="Times New Roman" w:hAnsi="Times New Roman"/>
          <w:sz w:val="28"/>
          <w:szCs w:val="28"/>
        </w:rPr>
        <w:t xml:space="preserve"> </w:t>
      </w:r>
      <w:r w:rsidR="00480023" w:rsidRPr="001B2192">
        <w:rPr>
          <w:rFonts w:ascii="Times New Roman" w:hAnsi="Times New Roman"/>
          <w:sz w:val="28"/>
          <w:szCs w:val="28"/>
        </w:rPr>
        <w:t>організації</w:t>
      </w:r>
      <w:r w:rsidRPr="001B2192">
        <w:rPr>
          <w:rFonts w:ascii="Times New Roman" w:hAnsi="Times New Roman"/>
          <w:sz w:val="28"/>
          <w:szCs w:val="28"/>
        </w:rPr>
        <w:t xml:space="preserve"> Профспілки, </w:t>
      </w:r>
      <w:r w:rsidR="00480023" w:rsidRPr="001B2192">
        <w:rPr>
          <w:rFonts w:ascii="Times New Roman" w:hAnsi="Times New Roman"/>
          <w:sz w:val="28"/>
          <w:szCs w:val="28"/>
        </w:rPr>
        <w:t>проводити</w:t>
      </w:r>
      <w:r w:rsidRPr="001B2192">
        <w:rPr>
          <w:rFonts w:ascii="Times New Roman" w:hAnsi="Times New Roman"/>
          <w:sz w:val="28"/>
          <w:szCs w:val="28"/>
        </w:rPr>
        <w:t xml:space="preserve"> навчання з питань законодавства про працю, застосування його норм у практичній роботі.</w:t>
      </w:r>
    </w:p>
    <w:p w:rsidR="007100D6" w:rsidRPr="001B2192" w:rsidRDefault="007100D6" w:rsidP="002E7C12">
      <w:pPr>
        <w:tabs>
          <w:tab w:val="left" w:pos="1560"/>
        </w:tabs>
        <w:spacing w:after="0" w:line="240" w:lineRule="auto"/>
        <w:ind w:firstLine="709"/>
        <w:jc w:val="both"/>
        <w:rPr>
          <w:rFonts w:ascii="Times New Roman" w:hAnsi="Times New Roman"/>
          <w:sz w:val="28"/>
          <w:szCs w:val="28"/>
        </w:rPr>
      </w:pPr>
      <w:r w:rsidRPr="003D6ABF">
        <w:rPr>
          <w:rFonts w:ascii="Times New Roman" w:hAnsi="Times New Roman"/>
          <w:sz w:val="28"/>
          <w:szCs w:val="28"/>
        </w:rPr>
        <w:t>6.4.2.</w:t>
      </w:r>
      <w:r w:rsidR="002E7C12" w:rsidRPr="003D6ABF">
        <w:rPr>
          <w:rFonts w:ascii="Times New Roman" w:hAnsi="Times New Roman"/>
          <w:sz w:val="28"/>
          <w:szCs w:val="28"/>
        </w:rPr>
        <w:t xml:space="preserve"> З</w:t>
      </w:r>
      <w:r w:rsidR="00480023" w:rsidRPr="003D6ABF">
        <w:rPr>
          <w:rFonts w:ascii="Times New Roman" w:hAnsi="Times New Roman"/>
          <w:sz w:val="28"/>
          <w:szCs w:val="28"/>
        </w:rPr>
        <w:t>дійснювати</w:t>
      </w:r>
      <w:r w:rsidRPr="003D6ABF">
        <w:rPr>
          <w:rFonts w:ascii="Times New Roman" w:hAnsi="Times New Roman"/>
          <w:sz w:val="28"/>
          <w:szCs w:val="28"/>
        </w:rPr>
        <w:t xml:space="preserve"> громадськ</w:t>
      </w:r>
      <w:r w:rsidR="00480023" w:rsidRPr="003D6ABF">
        <w:rPr>
          <w:rFonts w:ascii="Times New Roman" w:hAnsi="Times New Roman"/>
          <w:sz w:val="28"/>
          <w:szCs w:val="28"/>
        </w:rPr>
        <w:t>ий</w:t>
      </w:r>
      <w:r w:rsidRPr="001B2192">
        <w:rPr>
          <w:rFonts w:ascii="Times New Roman" w:hAnsi="Times New Roman"/>
          <w:sz w:val="28"/>
          <w:szCs w:val="28"/>
        </w:rPr>
        <w:t xml:space="preserve"> контрол</w:t>
      </w:r>
      <w:r w:rsidR="00480023" w:rsidRPr="001B2192">
        <w:rPr>
          <w:rFonts w:ascii="Times New Roman" w:hAnsi="Times New Roman"/>
          <w:sz w:val="28"/>
          <w:szCs w:val="28"/>
        </w:rPr>
        <w:t>ь</w:t>
      </w:r>
      <w:r w:rsidRPr="001B2192">
        <w:rPr>
          <w:rFonts w:ascii="Times New Roman" w:hAnsi="Times New Roman"/>
          <w:sz w:val="28"/>
          <w:szCs w:val="28"/>
        </w:rPr>
        <w:t xml:space="preserve"> за додержанням законодавства про працю в установах та закладах освіти.</w:t>
      </w:r>
    </w:p>
    <w:p w:rsidR="007100D6" w:rsidRPr="001B2192" w:rsidRDefault="007100D6" w:rsidP="007100D6">
      <w:pPr>
        <w:spacing w:after="0" w:line="240" w:lineRule="auto"/>
        <w:ind w:firstLine="709"/>
        <w:jc w:val="both"/>
        <w:rPr>
          <w:rFonts w:ascii="TimesNewRomanPS-BoldMT" w:eastAsiaTheme="minorHAnsi" w:hAnsi="TimesNewRomanPS-BoldMT" w:cs="TimesNewRomanPS-BoldMT"/>
          <w:bCs/>
          <w:sz w:val="28"/>
          <w:szCs w:val="28"/>
          <w:lang w:val="ru-RU"/>
        </w:rPr>
      </w:pPr>
      <w:r w:rsidRPr="001B2192">
        <w:rPr>
          <w:rFonts w:ascii="Times New Roman" w:hAnsi="Times New Roman"/>
          <w:sz w:val="28"/>
          <w:szCs w:val="28"/>
        </w:rPr>
        <w:t>6.4.3. Забезпеч</w:t>
      </w:r>
      <w:r w:rsidR="002E7C12" w:rsidRPr="001B2192">
        <w:rPr>
          <w:rFonts w:ascii="Times New Roman" w:hAnsi="Times New Roman"/>
          <w:sz w:val="28"/>
          <w:szCs w:val="28"/>
        </w:rPr>
        <w:t>ити</w:t>
      </w:r>
      <w:r w:rsidRPr="001B2192">
        <w:rPr>
          <w:rFonts w:ascii="Times New Roman" w:hAnsi="Times New Roman"/>
          <w:sz w:val="28"/>
          <w:szCs w:val="28"/>
        </w:rPr>
        <w:t xml:space="preserve"> співпрац</w:t>
      </w:r>
      <w:r w:rsidR="002E7C12" w:rsidRPr="001B2192">
        <w:rPr>
          <w:rFonts w:ascii="Times New Roman" w:hAnsi="Times New Roman"/>
          <w:sz w:val="28"/>
          <w:szCs w:val="28"/>
        </w:rPr>
        <w:t>ю</w:t>
      </w:r>
      <w:r w:rsidRPr="001B2192">
        <w:rPr>
          <w:rFonts w:ascii="Times New Roman" w:hAnsi="Times New Roman"/>
          <w:sz w:val="28"/>
          <w:szCs w:val="28"/>
        </w:rPr>
        <w:t xml:space="preserve"> з органами управління освітою з метою попередження порушень норм законодавства.</w:t>
      </w:r>
    </w:p>
    <w:p w:rsidR="005F7FD8" w:rsidRDefault="005F7FD8" w:rsidP="005F7FD8">
      <w:pPr>
        <w:spacing w:after="0" w:line="240" w:lineRule="auto"/>
        <w:ind w:firstLine="709"/>
        <w:jc w:val="center"/>
        <w:rPr>
          <w:rFonts w:ascii="Times New Roman" w:hAnsi="Times New Roman"/>
          <w:b/>
          <w:bCs/>
          <w:sz w:val="28"/>
          <w:szCs w:val="28"/>
          <w:lang w:val="ru-RU"/>
        </w:rPr>
      </w:pPr>
    </w:p>
    <w:p w:rsidR="005F7FD8" w:rsidRPr="0046100B" w:rsidRDefault="005F7FD8" w:rsidP="009A7FD6">
      <w:pPr>
        <w:spacing w:after="120" w:line="240" w:lineRule="auto"/>
        <w:ind w:firstLine="709"/>
        <w:jc w:val="center"/>
        <w:rPr>
          <w:rFonts w:ascii="Times New Roman" w:hAnsi="Times New Roman"/>
          <w:b/>
          <w:bCs/>
          <w:sz w:val="28"/>
          <w:szCs w:val="28"/>
          <w:lang w:val="ru-RU"/>
        </w:rPr>
      </w:pPr>
      <w:r w:rsidRPr="0046100B">
        <w:rPr>
          <w:rFonts w:ascii="Times New Roman" w:hAnsi="Times New Roman"/>
          <w:b/>
          <w:bCs/>
          <w:sz w:val="28"/>
          <w:szCs w:val="28"/>
          <w:lang w:val="ru-RU"/>
        </w:rPr>
        <w:t>РОЗДІЛ VII</w:t>
      </w:r>
    </w:p>
    <w:p w:rsidR="005F7FD8" w:rsidRPr="0046100B" w:rsidRDefault="005F7FD8" w:rsidP="005F7FD8">
      <w:pPr>
        <w:spacing w:after="0" w:line="240" w:lineRule="auto"/>
        <w:ind w:firstLine="709"/>
        <w:jc w:val="center"/>
        <w:rPr>
          <w:rFonts w:ascii="Times New Roman" w:hAnsi="Times New Roman"/>
          <w:b/>
          <w:bCs/>
          <w:sz w:val="28"/>
          <w:szCs w:val="28"/>
          <w:lang w:val="ru-RU"/>
        </w:rPr>
      </w:pPr>
      <w:r w:rsidRPr="0046100B">
        <w:rPr>
          <w:rFonts w:ascii="Times New Roman" w:hAnsi="Times New Roman"/>
          <w:b/>
          <w:bCs/>
          <w:sz w:val="28"/>
          <w:szCs w:val="28"/>
          <w:lang w:val="ru-RU"/>
        </w:rPr>
        <w:t>ГАРАНТІЇ ЗАБЕЗПЕЧЕННЯ УМОВ ДЛЯ РОБОТИ</w:t>
      </w:r>
    </w:p>
    <w:p w:rsidR="005F7FD8" w:rsidRPr="0046100B" w:rsidRDefault="005F7FD8" w:rsidP="005F7FD8">
      <w:pPr>
        <w:spacing w:after="0" w:line="240" w:lineRule="auto"/>
        <w:ind w:firstLine="709"/>
        <w:jc w:val="center"/>
        <w:rPr>
          <w:rFonts w:ascii="Times New Roman" w:hAnsi="Times New Roman"/>
          <w:b/>
          <w:bCs/>
          <w:sz w:val="28"/>
          <w:szCs w:val="28"/>
          <w:lang w:val="ru-RU"/>
        </w:rPr>
      </w:pPr>
      <w:r w:rsidRPr="0046100B">
        <w:rPr>
          <w:rFonts w:ascii="Times New Roman" w:hAnsi="Times New Roman"/>
          <w:b/>
          <w:bCs/>
          <w:sz w:val="28"/>
          <w:szCs w:val="28"/>
          <w:lang w:val="ru-RU"/>
        </w:rPr>
        <w:t>ПРОФСПІЛКОВИХ ОРГАНІ</w:t>
      </w:r>
      <w:proofErr w:type="gramStart"/>
      <w:r w:rsidRPr="0046100B">
        <w:rPr>
          <w:rFonts w:ascii="Times New Roman" w:hAnsi="Times New Roman"/>
          <w:b/>
          <w:bCs/>
          <w:sz w:val="28"/>
          <w:szCs w:val="28"/>
          <w:lang w:val="ru-RU"/>
        </w:rPr>
        <w:t>В</w:t>
      </w:r>
      <w:proofErr w:type="gramEnd"/>
    </w:p>
    <w:p w:rsidR="005F7FD8" w:rsidRPr="001B2192" w:rsidRDefault="005F7FD8" w:rsidP="005F7FD8">
      <w:pPr>
        <w:spacing w:after="0" w:line="240" w:lineRule="auto"/>
        <w:ind w:firstLine="709"/>
        <w:rPr>
          <w:rFonts w:ascii="Times New Roman" w:hAnsi="Times New Roman"/>
          <w:bCs/>
          <w:sz w:val="28"/>
          <w:szCs w:val="28"/>
          <w:lang w:val="ru-RU"/>
        </w:rPr>
      </w:pPr>
    </w:p>
    <w:p w:rsidR="005F7FD8" w:rsidRPr="0046100B" w:rsidRDefault="005F7FD8" w:rsidP="009A7FD6">
      <w:pPr>
        <w:spacing w:after="24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7.1.</w:t>
      </w:r>
      <w:r w:rsidR="003D6ABF">
        <w:rPr>
          <w:rFonts w:ascii="Times New Roman" w:hAnsi="Times New Roman"/>
          <w:b/>
          <w:sz w:val="28"/>
          <w:szCs w:val="28"/>
          <w:u w:val="single"/>
        </w:rPr>
        <w:t xml:space="preserve"> </w:t>
      </w:r>
      <w:r w:rsidR="002E7C12" w:rsidRPr="0046100B">
        <w:rPr>
          <w:rFonts w:ascii="Times New Roman" w:hAnsi="Times New Roman"/>
          <w:b/>
          <w:sz w:val="28"/>
          <w:szCs w:val="28"/>
          <w:u w:val="single"/>
        </w:rPr>
        <w:t>Департамент</w:t>
      </w:r>
      <w:r w:rsidRPr="0046100B">
        <w:rPr>
          <w:rFonts w:ascii="Times New Roman" w:hAnsi="Times New Roman"/>
          <w:b/>
          <w:sz w:val="28"/>
          <w:szCs w:val="28"/>
          <w:u w:val="single"/>
        </w:rPr>
        <w:t xml:space="preserve"> освіти і науки Закарпатської </w:t>
      </w:r>
      <w:r w:rsidR="001B2192" w:rsidRPr="0046100B">
        <w:rPr>
          <w:rFonts w:ascii="Times New Roman" w:hAnsi="Times New Roman"/>
          <w:b/>
          <w:sz w:val="28"/>
          <w:szCs w:val="28"/>
          <w:u w:val="single"/>
        </w:rPr>
        <w:t xml:space="preserve">обласної </w:t>
      </w:r>
      <w:r w:rsidRPr="0046100B">
        <w:rPr>
          <w:rFonts w:ascii="Times New Roman" w:hAnsi="Times New Roman"/>
          <w:b/>
          <w:sz w:val="28"/>
          <w:szCs w:val="28"/>
          <w:u w:val="single"/>
        </w:rPr>
        <w:t>державної адміністрації з</w:t>
      </w:r>
      <w:r w:rsidR="00273D4A">
        <w:rPr>
          <w:rFonts w:ascii="Times New Roman" w:hAnsi="Times New Roman"/>
          <w:b/>
          <w:sz w:val="28"/>
          <w:szCs w:val="28"/>
          <w:u w:val="single"/>
        </w:rPr>
        <w:t>о</w:t>
      </w:r>
      <w:r w:rsidRPr="0046100B">
        <w:rPr>
          <w:rFonts w:ascii="Times New Roman" w:hAnsi="Times New Roman"/>
          <w:b/>
          <w:sz w:val="28"/>
          <w:szCs w:val="28"/>
          <w:u w:val="single"/>
        </w:rPr>
        <w:t>бов’язується</w:t>
      </w:r>
      <w:r w:rsidR="002E7C12" w:rsidRPr="0046100B">
        <w:rPr>
          <w:rFonts w:ascii="Times New Roman" w:hAnsi="Times New Roman"/>
          <w:b/>
          <w:sz w:val="28"/>
          <w:szCs w:val="28"/>
          <w:u w:val="single"/>
        </w:rPr>
        <w:t xml:space="preserve"> :</w:t>
      </w:r>
    </w:p>
    <w:p w:rsidR="005F7FD8" w:rsidRPr="001B2192" w:rsidRDefault="00C66BD5"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7.1.1.Забезпечувати в закладах освіти права та гарантії діяльності Профспілки, її організаційних ланок, відповідно до Конституції України, Закону України </w:t>
      </w:r>
      <w:proofErr w:type="spellStart"/>
      <w:r w:rsidR="003D6ABF">
        <w:rPr>
          <w:rFonts w:ascii="Times New Roman" w:hAnsi="Times New Roman"/>
          <w:sz w:val="28"/>
          <w:szCs w:val="28"/>
        </w:rPr>
        <w:t>„</w:t>
      </w:r>
      <w:r w:rsidRPr="001B2192">
        <w:rPr>
          <w:rFonts w:ascii="Times New Roman" w:hAnsi="Times New Roman"/>
          <w:sz w:val="28"/>
          <w:szCs w:val="28"/>
        </w:rPr>
        <w:t>Про</w:t>
      </w:r>
      <w:proofErr w:type="spellEnd"/>
      <w:r w:rsidRPr="001B2192">
        <w:rPr>
          <w:rFonts w:ascii="Times New Roman" w:hAnsi="Times New Roman"/>
          <w:sz w:val="28"/>
          <w:szCs w:val="28"/>
        </w:rPr>
        <w:t xml:space="preserve"> професійні спілки,</w:t>
      </w:r>
      <w:r w:rsidR="003D6ABF">
        <w:rPr>
          <w:rFonts w:ascii="Times New Roman" w:hAnsi="Times New Roman"/>
          <w:sz w:val="28"/>
          <w:szCs w:val="28"/>
        </w:rPr>
        <w:t xml:space="preserve"> їх права та гарантії </w:t>
      </w:r>
      <w:proofErr w:type="spellStart"/>
      <w:r w:rsidR="003D6ABF">
        <w:rPr>
          <w:rFonts w:ascii="Times New Roman" w:hAnsi="Times New Roman"/>
          <w:sz w:val="28"/>
          <w:szCs w:val="28"/>
        </w:rPr>
        <w:t>діяльност</w:t>
      </w:r>
      <w:r w:rsidR="00FC0ECD">
        <w:rPr>
          <w:rFonts w:ascii="Times New Roman" w:hAnsi="Times New Roman"/>
          <w:sz w:val="28"/>
          <w:szCs w:val="28"/>
        </w:rPr>
        <w:t>і</w:t>
      </w:r>
      <w:r w:rsidR="003D6ABF">
        <w:rPr>
          <w:rFonts w:ascii="Times New Roman" w:hAnsi="Times New Roman"/>
          <w:sz w:val="28"/>
          <w:szCs w:val="28"/>
        </w:rPr>
        <w:t>”</w:t>
      </w:r>
      <w:proofErr w:type="spellEnd"/>
      <w:r w:rsidRPr="001B2192">
        <w:rPr>
          <w:rFonts w:ascii="Times New Roman" w:hAnsi="Times New Roman"/>
          <w:sz w:val="28"/>
          <w:szCs w:val="28"/>
        </w:rPr>
        <w:t>, актів Президента України та Кабінету Міністрів України, ратифікованих Україною конвенцій Міжнародної організації праці.</w:t>
      </w:r>
    </w:p>
    <w:p w:rsidR="00C66BD5" w:rsidRPr="001B2192" w:rsidRDefault="005F7FD8"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7.1.</w:t>
      </w:r>
      <w:r w:rsidR="000E3953">
        <w:rPr>
          <w:rFonts w:ascii="Times New Roman" w:hAnsi="Times New Roman"/>
          <w:sz w:val="28"/>
          <w:szCs w:val="28"/>
        </w:rPr>
        <w:t>2</w:t>
      </w:r>
      <w:r w:rsidRPr="001B2192">
        <w:rPr>
          <w:rFonts w:ascii="Times New Roman" w:hAnsi="Times New Roman"/>
          <w:sz w:val="28"/>
          <w:szCs w:val="28"/>
        </w:rPr>
        <w:t>.</w:t>
      </w:r>
      <w:r w:rsidR="00C66BD5" w:rsidRPr="001B2192">
        <w:rPr>
          <w:rFonts w:ascii="Times New Roman" w:hAnsi="Times New Roman"/>
          <w:sz w:val="28"/>
          <w:szCs w:val="28"/>
        </w:rPr>
        <w:t xml:space="preserve"> Вводити до складу колегій, атестаційних комісій, робочих та дорадчих органів представників Профспілки.</w:t>
      </w:r>
    </w:p>
    <w:p w:rsidR="00C66BD5" w:rsidRPr="001B2192" w:rsidRDefault="00C66BD5"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7.1.</w:t>
      </w:r>
      <w:r w:rsidR="000E3953">
        <w:rPr>
          <w:rFonts w:ascii="Times New Roman" w:hAnsi="Times New Roman"/>
          <w:sz w:val="28"/>
          <w:szCs w:val="28"/>
        </w:rPr>
        <w:t>3</w:t>
      </w:r>
      <w:r w:rsidRPr="001B2192">
        <w:rPr>
          <w:rFonts w:ascii="Times New Roman" w:hAnsi="Times New Roman"/>
          <w:sz w:val="28"/>
          <w:szCs w:val="28"/>
        </w:rPr>
        <w:t>. Сприяти навчанню профспілкових кадрів та активу, підвищенню їх кваліфікації.</w:t>
      </w:r>
    </w:p>
    <w:p w:rsidR="005F7FD8" w:rsidRPr="001B2192" w:rsidRDefault="005F7FD8" w:rsidP="0046100B">
      <w:pPr>
        <w:spacing w:after="0" w:line="240" w:lineRule="auto"/>
        <w:jc w:val="both"/>
        <w:rPr>
          <w:rFonts w:ascii="Times New Roman" w:hAnsi="Times New Roman"/>
          <w:sz w:val="28"/>
          <w:szCs w:val="28"/>
        </w:rPr>
      </w:pPr>
    </w:p>
    <w:p w:rsidR="005F7FD8" w:rsidRPr="0046100B" w:rsidRDefault="005F7FD8" w:rsidP="009A7FD6">
      <w:pPr>
        <w:spacing w:after="24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 xml:space="preserve">7.2. </w:t>
      </w:r>
      <w:r w:rsidR="003626BA" w:rsidRPr="0046100B">
        <w:rPr>
          <w:rFonts w:ascii="Times New Roman" w:hAnsi="Times New Roman"/>
          <w:b/>
          <w:sz w:val="28"/>
          <w:szCs w:val="28"/>
          <w:u w:val="single"/>
        </w:rPr>
        <w:t>Сторони Угоди рекомендують керівникам закладів та установ освіти і науки, виборним профспілковим органам:</w:t>
      </w:r>
    </w:p>
    <w:p w:rsidR="00A539A6" w:rsidRPr="001B2192" w:rsidRDefault="005F7FD8"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7.2.1. </w:t>
      </w:r>
      <w:r w:rsidR="00C66BD5" w:rsidRPr="001B2192">
        <w:rPr>
          <w:rFonts w:ascii="Times New Roman" w:hAnsi="Times New Roman"/>
          <w:sz w:val="28"/>
          <w:szCs w:val="28"/>
        </w:rPr>
        <w:t>Забезпечувати вільний вхід до закладів та установ освіти і науки представників Профспілки працівників освіти і науки</w:t>
      </w:r>
      <w:r w:rsidR="002E7C12" w:rsidRPr="001B2192">
        <w:rPr>
          <w:rFonts w:ascii="Times New Roman" w:hAnsi="Times New Roman"/>
          <w:sz w:val="28"/>
          <w:szCs w:val="28"/>
        </w:rPr>
        <w:t>,</w:t>
      </w:r>
      <w:r w:rsidR="00C66BD5" w:rsidRPr="001B2192">
        <w:rPr>
          <w:rFonts w:ascii="Times New Roman" w:hAnsi="Times New Roman"/>
          <w:sz w:val="28"/>
          <w:szCs w:val="28"/>
        </w:rPr>
        <w:t xml:space="preserve"> їх доступ до робочих місць, місць зібрання членів Профспілки, можливість зустрічі та спілкування з працівниками, іншими особами, які навчаються.</w:t>
      </w:r>
    </w:p>
    <w:p w:rsidR="000E3953" w:rsidRPr="000E3953" w:rsidRDefault="000E3953" w:rsidP="00F07D82">
      <w:pPr>
        <w:spacing w:after="0" w:line="240" w:lineRule="auto"/>
        <w:ind w:firstLine="709"/>
        <w:jc w:val="both"/>
        <w:rPr>
          <w:rFonts w:ascii="Times New Roman" w:hAnsi="Times New Roman"/>
          <w:sz w:val="28"/>
          <w:szCs w:val="28"/>
        </w:rPr>
      </w:pPr>
      <w:r w:rsidRPr="000E3953">
        <w:rPr>
          <w:rFonts w:ascii="Times New Roman" w:hAnsi="Times New Roman"/>
          <w:sz w:val="28"/>
          <w:szCs w:val="28"/>
        </w:rPr>
        <w:lastRenderedPageBreak/>
        <w:t>7.</w:t>
      </w:r>
      <w:r>
        <w:rPr>
          <w:rFonts w:ascii="Times New Roman" w:hAnsi="Times New Roman"/>
          <w:sz w:val="28"/>
          <w:szCs w:val="28"/>
        </w:rPr>
        <w:t>2</w:t>
      </w:r>
      <w:r w:rsidRPr="000E3953">
        <w:rPr>
          <w:rFonts w:ascii="Times New Roman" w:hAnsi="Times New Roman"/>
          <w:sz w:val="28"/>
          <w:szCs w:val="28"/>
        </w:rPr>
        <w:t>.2. Не допускати втручання керівників закладів установ і організацій освіти у статутну діяльність організаційних ланок Профспілки, передбачену чинним законодавством.</w:t>
      </w:r>
    </w:p>
    <w:p w:rsidR="000E3953" w:rsidRPr="001B2192" w:rsidRDefault="000E3953" w:rsidP="00F07D82">
      <w:pPr>
        <w:spacing w:after="0" w:line="240" w:lineRule="auto"/>
        <w:ind w:firstLine="709"/>
        <w:jc w:val="both"/>
        <w:rPr>
          <w:rFonts w:ascii="Times New Roman" w:hAnsi="Times New Roman"/>
          <w:sz w:val="28"/>
          <w:szCs w:val="28"/>
        </w:rPr>
      </w:pPr>
      <w:r w:rsidRPr="000E3953">
        <w:rPr>
          <w:rFonts w:ascii="Times New Roman" w:hAnsi="Times New Roman"/>
          <w:sz w:val="28"/>
          <w:szCs w:val="28"/>
        </w:rPr>
        <w:t>7.</w:t>
      </w:r>
      <w:r>
        <w:rPr>
          <w:rFonts w:ascii="Times New Roman" w:hAnsi="Times New Roman"/>
          <w:sz w:val="28"/>
          <w:szCs w:val="28"/>
        </w:rPr>
        <w:t>2</w:t>
      </w:r>
      <w:r w:rsidRPr="000E3953">
        <w:rPr>
          <w:rFonts w:ascii="Times New Roman" w:hAnsi="Times New Roman"/>
          <w:sz w:val="28"/>
          <w:szCs w:val="28"/>
        </w:rPr>
        <w:t>.</w:t>
      </w:r>
      <w:r>
        <w:rPr>
          <w:rFonts w:ascii="Times New Roman" w:hAnsi="Times New Roman"/>
          <w:sz w:val="28"/>
          <w:szCs w:val="28"/>
        </w:rPr>
        <w:t>3</w:t>
      </w:r>
      <w:r w:rsidRPr="000E3953">
        <w:rPr>
          <w:rFonts w:ascii="Times New Roman" w:hAnsi="Times New Roman"/>
          <w:sz w:val="28"/>
          <w:szCs w:val="28"/>
        </w:rPr>
        <w:t>. Створювати умови для безперешкодного доступу уповноважених профспілкових представників до закладів освіти і науки, органів виконавчої влади, до компетенції яких відносяться питання прийняття рішень з порушених питань у сфері соціально-трудових відносин.</w:t>
      </w:r>
    </w:p>
    <w:p w:rsidR="005F7FD8" w:rsidRPr="001B2192" w:rsidRDefault="005F7FD8" w:rsidP="00F07D82">
      <w:pPr>
        <w:spacing w:after="0" w:line="240" w:lineRule="auto"/>
        <w:jc w:val="both"/>
        <w:rPr>
          <w:rFonts w:ascii="Times New Roman" w:hAnsi="Times New Roman"/>
          <w:sz w:val="28"/>
          <w:szCs w:val="28"/>
        </w:rPr>
      </w:pPr>
    </w:p>
    <w:p w:rsidR="005F7FD8" w:rsidRPr="0046100B" w:rsidRDefault="005F7FD8" w:rsidP="009A7FD6">
      <w:pPr>
        <w:spacing w:after="240" w:line="240" w:lineRule="auto"/>
        <w:ind w:firstLine="709"/>
        <w:jc w:val="both"/>
        <w:rPr>
          <w:rFonts w:ascii="Times New Roman" w:hAnsi="Times New Roman"/>
          <w:b/>
          <w:sz w:val="28"/>
          <w:szCs w:val="28"/>
          <w:u w:val="single"/>
        </w:rPr>
      </w:pPr>
      <w:r w:rsidRPr="0046100B">
        <w:rPr>
          <w:rFonts w:ascii="Times New Roman" w:hAnsi="Times New Roman"/>
          <w:b/>
          <w:sz w:val="28"/>
          <w:szCs w:val="28"/>
          <w:u w:val="single"/>
        </w:rPr>
        <w:t xml:space="preserve">7.4. </w:t>
      </w:r>
      <w:r w:rsidR="003626BA" w:rsidRPr="0046100B">
        <w:rPr>
          <w:rFonts w:ascii="Times New Roman" w:hAnsi="Times New Roman"/>
          <w:b/>
          <w:sz w:val="28"/>
          <w:szCs w:val="28"/>
          <w:u w:val="single"/>
        </w:rPr>
        <w:t>Обласна організація Профспілки зобов</w:t>
      </w:r>
      <w:r w:rsidR="003D6ABF" w:rsidRPr="003D6ABF">
        <w:rPr>
          <w:rFonts w:ascii="Times New Roman" w:hAnsi="Times New Roman"/>
          <w:b/>
          <w:sz w:val="28"/>
          <w:szCs w:val="28"/>
          <w:u w:val="single"/>
        </w:rPr>
        <w:t>’</w:t>
      </w:r>
      <w:r w:rsidR="003626BA" w:rsidRPr="0046100B">
        <w:rPr>
          <w:rFonts w:ascii="Times New Roman" w:hAnsi="Times New Roman"/>
          <w:b/>
          <w:sz w:val="28"/>
          <w:szCs w:val="28"/>
          <w:u w:val="single"/>
        </w:rPr>
        <w:t xml:space="preserve">язується: </w:t>
      </w:r>
    </w:p>
    <w:p w:rsidR="005F7FD8" w:rsidRPr="001B2192" w:rsidRDefault="003626BA" w:rsidP="00F07D82">
      <w:pPr>
        <w:spacing w:after="0" w:line="240" w:lineRule="auto"/>
        <w:ind w:firstLine="709"/>
        <w:jc w:val="both"/>
        <w:rPr>
          <w:rFonts w:ascii="Times New Roman" w:hAnsi="Times New Roman"/>
          <w:sz w:val="28"/>
          <w:szCs w:val="28"/>
        </w:rPr>
      </w:pPr>
      <w:r w:rsidRPr="001B2192">
        <w:rPr>
          <w:rFonts w:ascii="Times New Roman" w:hAnsi="Times New Roman"/>
          <w:sz w:val="28"/>
          <w:szCs w:val="28"/>
        </w:rPr>
        <w:t>7.4.1. Проводити роз</w:t>
      </w:r>
      <w:r w:rsidR="003D6ABF" w:rsidRPr="003D6ABF">
        <w:rPr>
          <w:rFonts w:ascii="Times New Roman" w:hAnsi="Times New Roman"/>
          <w:sz w:val="28"/>
          <w:szCs w:val="28"/>
        </w:rPr>
        <w:t>’</w:t>
      </w:r>
      <w:r w:rsidRPr="001B2192">
        <w:rPr>
          <w:rFonts w:ascii="Times New Roman" w:hAnsi="Times New Roman"/>
          <w:sz w:val="28"/>
          <w:szCs w:val="28"/>
        </w:rPr>
        <w:t>яснювальну роботу щодо трудових прав та гарантій працівників, студентів, інших осіб, які навчаються, а також методів і форм їх захисту через засоби масової інформації, безпосередньо в трудових та студентських і учнівських колективах.</w:t>
      </w:r>
    </w:p>
    <w:p w:rsidR="005F7FD8" w:rsidRPr="001B2192" w:rsidRDefault="005F7FD8" w:rsidP="00F37CFC">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7.4.2. </w:t>
      </w:r>
      <w:r w:rsidR="003626BA" w:rsidRPr="001B2192">
        <w:rPr>
          <w:rFonts w:ascii="Times New Roman" w:hAnsi="Times New Roman"/>
          <w:sz w:val="28"/>
          <w:szCs w:val="28"/>
        </w:rPr>
        <w:t>Посилити особисту відповідальність керівників виборних профспілкових органів стосовно питань захисту порушених законних прав та інтересів членів Профспілки.</w:t>
      </w:r>
    </w:p>
    <w:p w:rsidR="003D6ABF" w:rsidRDefault="005F7FD8" w:rsidP="00F37CFC">
      <w:pPr>
        <w:spacing w:after="0" w:line="240" w:lineRule="auto"/>
        <w:ind w:firstLine="709"/>
        <w:jc w:val="both"/>
        <w:rPr>
          <w:rFonts w:ascii="Times New Roman" w:hAnsi="Times New Roman"/>
          <w:sz w:val="28"/>
          <w:szCs w:val="28"/>
        </w:rPr>
      </w:pPr>
      <w:r w:rsidRPr="001B2192">
        <w:rPr>
          <w:rFonts w:ascii="Times New Roman" w:hAnsi="Times New Roman"/>
          <w:sz w:val="28"/>
          <w:szCs w:val="28"/>
        </w:rPr>
        <w:t xml:space="preserve">7.4.3. </w:t>
      </w:r>
      <w:r w:rsidR="003626BA" w:rsidRPr="001B2192">
        <w:rPr>
          <w:rFonts w:ascii="Times New Roman" w:hAnsi="Times New Roman"/>
          <w:sz w:val="28"/>
          <w:szCs w:val="28"/>
        </w:rPr>
        <w:t>Активізувати роботу, спрямовану на ініціювання виборними профспілковими органами переговорів щодо укладення угод, колективних договорів.</w:t>
      </w: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F37CFC" w:rsidRDefault="00F37CFC" w:rsidP="00F37CFC">
      <w:pPr>
        <w:spacing w:after="0" w:line="240" w:lineRule="auto"/>
        <w:ind w:firstLine="709"/>
        <w:jc w:val="both"/>
        <w:rPr>
          <w:rFonts w:ascii="Times New Roman" w:hAnsi="Times New Roman"/>
          <w:sz w:val="28"/>
          <w:szCs w:val="28"/>
        </w:rPr>
      </w:pPr>
    </w:p>
    <w:p w:rsidR="009A7FD6" w:rsidRDefault="009A7FD6" w:rsidP="008E5691">
      <w:pPr>
        <w:spacing w:after="0" w:line="240" w:lineRule="auto"/>
        <w:ind w:firstLine="709"/>
        <w:jc w:val="both"/>
        <w:rPr>
          <w:rFonts w:ascii="Times New Roman" w:hAnsi="Times New Roman"/>
          <w:sz w:val="28"/>
          <w:szCs w:val="28"/>
        </w:rPr>
      </w:pPr>
    </w:p>
    <w:p w:rsidR="009A7FD6" w:rsidRDefault="009A7FD6" w:rsidP="003626BA">
      <w:pPr>
        <w:spacing w:after="0" w:line="240" w:lineRule="auto"/>
        <w:jc w:val="center"/>
        <w:rPr>
          <w:rFonts w:ascii="Times New Roman" w:hAnsi="Times New Roman"/>
          <w:b/>
          <w:bCs/>
          <w:sz w:val="28"/>
          <w:szCs w:val="28"/>
          <w:lang w:val="ru-RU"/>
        </w:rPr>
      </w:pPr>
    </w:p>
    <w:p w:rsidR="00BA03F0" w:rsidRPr="0046100B" w:rsidRDefault="005F7FD8" w:rsidP="009A7FD6">
      <w:pPr>
        <w:spacing w:after="120" w:line="240" w:lineRule="auto"/>
        <w:jc w:val="center"/>
        <w:rPr>
          <w:rFonts w:ascii="Times New Roman" w:hAnsi="Times New Roman"/>
          <w:b/>
          <w:bCs/>
          <w:sz w:val="28"/>
          <w:szCs w:val="28"/>
          <w:lang w:val="ru-RU"/>
        </w:rPr>
      </w:pPr>
      <w:r w:rsidRPr="0046100B">
        <w:rPr>
          <w:rFonts w:ascii="Times New Roman" w:hAnsi="Times New Roman"/>
          <w:b/>
          <w:bCs/>
          <w:sz w:val="28"/>
          <w:szCs w:val="28"/>
          <w:lang w:val="ru-RU"/>
        </w:rPr>
        <w:lastRenderedPageBreak/>
        <w:t>РОЗДІЛ VIIІ</w:t>
      </w:r>
    </w:p>
    <w:p w:rsidR="005F7FD8" w:rsidRPr="0046100B" w:rsidRDefault="005F7FD8" w:rsidP="009A7FD6">
      <w:pPr>
        <w:spacing w:after="120" w:line="240" w:lineRule="auto"/>
        <w:ind w:firstLine="709"/>
        <w:jc w:val="center"/>
        <w:rPr>
          <w:rFonts w:ascii="Times New Roman" w:hAnsi="Times New Roman"/>
          <w:b/>
          <w:bCs/>
          <w:sz w:val="28"/>
          <w:szCs w:val="28"/>
          <w:lang w:val="ru-RU"/>
        </w:rPr>
      </w:pPr>
      <w:r w:rsidRPr="0046100B">
        <w:rPr>
          <w:rFonts w:ascii="Times New Roman" w:hAnsi="Times New Roman"/>
          <w:b/>
          <w:bCs/>
          <w:sz w:val="28"/>
          <w:szCs w:val="28"/>
          <w:lang w:val="ru-RU"/>
        </w:rPr>
        <w:t>КОНТРОЛЬ ЗА ВИКОНАННЯМ УГОДИ</w:t>
      </w:r>
    </w:p>
    <w:p w:rsidR="00BA03F0" w:rsidRPr="00293E6C" w:rsidRDefault="00BA03F0" w:rsidP="005F7FD8">
      <w:pPr>
        <w:spacing w:after="0" w:line="240" w:lineRule="auto"/>
        <w:ind w:firstLine="709"/>
        <w:jc w:val="center"/>
        <w:rPr>
          <w:rFonts w:ascii="Times New Roman" w:hAnsi="Times New Roman"/>
          <w:b/>
          <w:bCs/>
          <w:sz w:val="16"/>
          <w:szCs w:val="16"/>
          <w:lang w:val="ru-RU"/>
        </w:rPr>
      </w:pPr>
    </w:p>
    <w:p w:rsidR="005F7FD8" w:rsidRPr="001B2192" w:rsidRDefault="005F7FD8" w:rsidP="0046100B">
      <w:pPr>
        <w:spacing w:after="0" w:line="240" w:lineRule="auto"/>
        <w:ind w:firstLine="709"/>
        <w:jc w:val="both"/>
        <w:rPr>
          <w:rFonts w:ascii="Times New Roman" w:hAnsi="Times New Roman"/>
          <w:sz w:val="28"/>
          <w:szCs w:val="28"/>
        </w:rPr>
      </w:pPr>
      <w:r w:rsidRPr="00293E6C">
        <w:rPr>
          <w:rFonts w:ascii="Times New Roman" w:hAnsi="Times New Roman"/>
          <w:sz w:val="28"/>
          <w:szCs w:val="28"/>
        </w:rPr>
        <w:t>8.1. Контроль за виконанням Угоди</w:t>
      </w:r>
      <w:r w:rsidRPr="00293E6C">
        <w:rPr>
          <w:rFonts w:ascii="Times New Roman" w:hAnsi="Times New Roman"/>
          <w:b/>
          <w:sz w:val="28"/>
          <w:szCs w:val="28"/>
        </w:rPr>
        <w:t xml:space="preserve"> </w:t>
      </w:r>
      <w:r w:rsidRPr="009A7FD6">
        <w:rPr>
          <w:rFonts w:ascii="Times New Roman" w:hAnsi="Times New Roman"/>
          <w:sz w:val="28"/>
          <w:szCs w:val="28"/>
        </w:rPr>
        <w:t>зді</w:t>
      </w:r>
      <w:r w:rsidRPr="001B2192">
        <w:rPr>
          <w:rFonts w:ascii="Times New Roman" w:hAnsi="Times New Roman"/>
          <w:sz w:val="28"/>
          <w:szCs w:val="28"/>
        </w:rPr>
        <w:t>йснюється спільною комісією Сторін (додаток № 5).</w:t>
      </w:r>
    </w:p>
    <w:p w:rsidR="005F7FD8" w:rsidRPr="001B2192" w:rsidRDefault="005F7FD8" w:rsidP="0046100B">
      <w:pPr>
        <w:spacing w:after="0" w:line="240" w:lineRule="auto"/>
        <w:ind w:firstLine="709"/>
        <w:jc w:val="both"/>
        <w:rPr>
          <w:rFonts w:ascii="Times New Roman" w:hAnsi="Times New Roman"/>
          <w:sz w:val="28"/>
          <w:szCs w:val="28"/>
        </w:rPr>
      </w:pPr>
      <w:r w:rsidRPr="001B2192">
        <w:rPr>
          <w:rFonts w:ascii="Times New Roman" w:hAnsi="Times New Roman"/>
          <w:sz w:val="28"/>
          <w:szCs w:val="28"/>
        </w:rPr>
        <w:t>8.2. Сторони забезпечують контроль за виконанням Галузевої угоди, колективних договорів і угод на місцях. Не рідше одного разу на рік аналізують і узагальнюють хід виконання Угоди, у разі невиконання окремих положень здійснюють додаткові заходи щодо їх реалізації.</w:t>
      </w:r>
    </w:p>
    <w:p w:rsidR="005F7FD8" w:rsidRPr="001B2192" w:rsidRDefault="005F7FD8" w:rsidP="008E5691">
      <w:pPr>
        <w:spacing w:after="0" w:line="240" w:lineRule="auto"/>
        <w:ind w:firstLine="709"/>
        <w:jc w:val="both"/>
        <w:rPr>
          <w:rFonts w:ascii="Times New Roman" w:hAnsi="Times New Roman"/>
          <w:sz w:val="28"/>
          <w:szCs w:val="28"/>
        </w:rPr>
      </w:pPr>
      <w:r w:rsidRPr="001B2192">
        <w:rPr>
          <w:rFonts w:ascii="Times New Roman" w:hAnsi="Times New Roman"/>
          <w:sz w:val="28"/>
          <w:szCs w:val="28"/>
        </w:rPr>
        <w:t>8.3. Угода підписана у двох примірниках, які зберігаються у кожної із Сторін і мають однакову юридичну силу.</w:t>
      </w:r>
    </w:p>
    <w:p w:rsidR="005F7FD8" w:rsidRDefault="005F7FD8" w:rsidP="005F7FD8">
      <w:pPr>
        <w:spacing w:after="0" w:line="240" w:lineRule="auto"/>
        <w:ind w:firstLine="709"/>
        <w:jc w:val="both"/>
        <w:rPr>
          <w:rFonts w:ascii="Times New Roman" w:hAnsi="Times New Roman"/>
          <w:sz w:val="28"/>
          <w:szCs w:val="28"/>
        </w:rPr>
      </w:pPr>
    </w:p>
    <w:p w:rsidR="009A7FD6" w:rsidRDefault="009A7FD6" w:rsidP="005F7FD8">
      <w:pPr>
        <w:spacing w:after="0" w:line="240" w:lineRule="auto"/>
        <w:ind w:firstLine="709"/>
        <w:jc w:val="both"/>
        <w:rPr>
          <w:rFonts w:ascii="Times New Roman" w:hAnsi="Times New Roman"/>
          <w:sz w:val="28"/>
          <w:szCs w:val="28"/>
        </w:rPr>
      </w:pPr>
    </w:p>
    <w:p w:rsidR="009A7FD6" w:rsidRDefault="009A7FD6" w:rsidP="005F7FD8">
      <w:pPr>
        <w:spacing w:after="0" w:line="240" w:lineRule="auto"/>
        <w:ind w:firstLine="709"/>
        <w:jc w:val="both"/>
        <w:rPr>
          <w:rFonts w:ascii="Times New Roman" w:hAnsi="Times New Roman"/>
          <w:sz w:val="28"/>
          <w:szCs w:val="28"/>
        </w:rPr>
      </w:pPr>
    </w:p>
    <w:p w:rsidR="009A7FD6" w:rsidRPr="001B2192" w:rsidRDefault="009A7FD6" w:rsidP="005F7FD8">
      <w:pPr>
        <w:spacing w:after="0" w:line="240" w:lineRule="auto"/>
        <w:ind w:firstLine="709"/>
        <w:jc w:val="both"/>
        <w:rPr>
          <w:rFonts w:ascii="Times New Roman" w:hAnsi="Times New Roman"/>
          <w:sz w:val="28"/>
          <w:szCs w:val="28"/>
        </w:rPr>
      </w:pPr>
    </w:p>
    <w:tbl>
      <w:tblPr>
        <w:tblW w:w="0" w:type="auto"/>
        <w:tblLook w:val="04A0"/>
      </w:tblPr>
      <w:tblGrid>
        <w:gridCol w:w="4785"/>
        <w:gridCol w:w="4785"/>
      </w:tblGrid>
      <w:tr w:rsidR="005F7FD8" w:rsidRPr="001B2192" w:rsidTr="00293E6C">
        <w:tc>
          <w:tcPr>
            <w:tcW w:w="5069" w:type="dxa"/>
            <w:shd w:val="clear" w:color="auto" w:fill="auto"/>
          </w:tcPr>
          <w:p w:rsidR="005F7FD8" w:rsidRPr="001B2192" w:rsidRDefault="00832FD7" w:rsidP="005F7FD8">
            <w:pPr>
              <w:spacing w:after="0" w:line="240" w:lineRule="auto"/>
              <w:rPr>
                <w:rFonts w:ascii="Times New Roman" w:hAnsi="Times New Roman"/>
                <w:sz w:val="28"/>
                <w:szCs w:val="28"/>
              </w:rPr>
            </w:pPr>
            <w:r w:rsidRPr="001B2192">
              <w:rPr>
                <w:rFonts w:ascii="Times New Roman" w:hAnsi="Times New Roman"/>
                <w:sz w:val="28"/>
                <w:szCs w:val="28"/>
              </w:rPr>
              <w:t>Директор д</w:t>
            </w:r>
            <w:r w:rsidR="005F7FD8" w:rsidRPr="001B2192">
              <w:rPr>
                <w:rFonts w:ascii="Times New Roman" w:hAnsi="Times New Roman"/>
                <w:sz w:val="28"/>
                <w:szCs w:val="28"/>
              </w:rPr>
              <w:t>епартамент</w:t>
            </w:r>
            <w:r w:rsidRPr="001B2192">
              <w:rPr>
                <w:rFonts w:ascii="Times New Roman" w:hAnsi="Times New Roman"/>
                <w:sz w:val="28"/>
                <w:szCs w:val="28"/>
              </w:rPr>
              <w:t>у</w:t>
            </w:r>
            <w:r w:rsidR="005F7FD8" w:rsidRPr="001B2192">
              <w:rPr>
                <w:rFonts w:ascii="Times New Roman" w:hAnsi="Times New Roman"/>
                <w:sz w:val="28"/>
                <w:szCs w:val="28"/>
              </w:rPr>
              <w:t xml:space="preserve"> освіти і науки Закарпатської</w:t>
            </w:r>
            <w:r w:rsidRPr="001B2192">
              <w:rPr>
                <w:rFonts w:ascii="Times New Roman" w:hAnsi="Times New Roman"/>
                <w:sz w:val="28"/>
                <w:szCs w:val="28"/>
              </w:rPr>
              <w:t xml:space="preserve"> обласної</w:t>
            </w:r>
            <w:r w:rsidR="005F7FD8" w:rsidRPr="001B2192">
              <w:rPr>
                <w:rFonts w:ascii="Times New Roman" w:hAnsi="Times New Roman"/>
                <w:sz w:val="28"/>
                <w:szCs w:val="28"/>
              </w:rPr>
              <w:t xml:space="preserve"> держав</w:t>
            </w:r>
            <w:r w:rsidRPr="001B2192">
              <w:rPr>
                <w:rFonts w:ascii="Times New Roman" w:hAnsi="Times New Roman"/>
                <w:sz w:val="28"/>
                <w:szCs w:val="28"/>
              </w:rPr>
              <w:t xml:space="preserve">ної адміністрації </w:t>
            </w:r>
          </w:p>
          <w:p w:rsidR="005F7FD8" w:rsidRDefault="005F7FD8" w:rsidP="005F7FD8">
            <w:pPr>
              <w:spacing w:after="0" w:line="240" w:lineRule="auto"/>
              <w:rPr>
                <w:rFonts w:ascii="Times New Roman" w:hAnsi="Times New Roman"/>
                <w:sz w:val="28"/>
                <w:szCs w:val="28"/>
              </w:rPr>
            </w:pPr>
          </w:p>
          <w:p w:rsidR="00BE54FC" w:rsidRPr="001B2192" w:rsidRDefault="00BE54FC" w:rsidP="005F7FD8">
            <w:pPr>
              <w:spacing w:after="0" w:line="240" w:lineRule="auto"/>
              <w:rPr>
                <w:rFonts w:ascii="Times New Roman" w:hAnsi="Times New Roman"/>
                <w:sz w:val="28"/>
                <w:szCs w:val="28"/>
              </w:rPr>
            </w:pPr>
          </w:p>
          <w:p w:rsidR="005F7FD8" w:rsidRPr="001B2192" w:rsidRDefault="003D6ABF" w:rsidP="005F7FD8">
            <w:pPr>
              <w:spacing w:after="0" w:line="240" w:lineRule="auto"/>
              <w:rPr>
                <w:rFonts w:ascii="Times New Roman" w:hAnsi="Times New Roman"/>
                <w:sz w:val="28"/>
                <w:szCs w:val="28"/>
              </w:rPr>
            </w:pPr>
            <w:r>
              <w:rPr>
                <w:rFonts w:ascii="Times New Roman" w:hAnsi="Times New Roman"/>
                <w:sz w:val="28"/>
                <w:szCs w:val="28"/>
              </w:rPr>
              <w:t xml:space="preserve">                             </w:t>
            </w:r>
            <w:r w:rsidR="005F7FD8" w:rsidRPr="001B2192">
              <w:rPr>
                <w:rFonts w:ascii="Times New Roman" w:hAnsi="Times New Roman"/>
                <w:sz w:val="28"/>
                <w:szCs w:val="28"/>
              </w:rPr>
              <w:t>Г.І.Сопкова</w:t>
            </w:r>
          </w:p>
        </w:tc>
        <w:tc>
          <w:tcPr>
            <w:tcW w:w="5069" w:type="dxa"/>
            <w:shd w:val="clear" w:color="auto" w:fill="auto"/>
          </w:tcPr>
          <w:p w:rsidR="005F7FD8" w:rsidRPr="001B2192" w:rsidRDefault="005F7FD8" w:rsidP="005F7FD8">
            <w:pPr>
              <w:spacing w:after="0" w:line="240" w:lineRule="auto"/>
              <w:rPr>
                <w:rFonts w:ascii="Times New Roman" w:hAnsi="Times New Roman"/>
                <w:sz w:val="28"/>
                <w:szCs w:val="28"/>
              </w:rPr>
            </w:pPr>
            <w:r w:rsidRPr="001B2192">
              <w:rPr>
                <w:rFonts w:ascii="Times New Roman" w:hAnsi="Times New Roman"/>
                <w:sz w:val="28"/>
                <w:szCs w:val="28"/>
              </w:rPr>
              <w:t>Голова Закарпатської обласної організації Профспілки працівників</w:t>
            </w:r>
          </w:p>
          <w:p w:rsidR="005F7FD8" w:rsidRPr="001B2192" w:rsidRDefault="005F7FD8" w:rsidP="005F7FD8">
            <w:pPr>
              <w:spacing w:after="0" w:line="240" w:lineRule="auto"/>
              <w:rPr>
                <w:rFonts w:ascii="Times New Roman" w:hAnsi="Times New Roman"/>
                <w:sz w:val="28"/>
                <w:szCs w:val="28"/>
              </w:rPr>
            </w:pPr>
            <w:r w:rsidRPr="001B2192">
              <w:rPr>
                <w:rFonts w:ascii="Times New Roman" w:hAnsi="Times New Roman"/>
                <w:sz w:val="28"/>
                <w:szCs w:val="28"/>
              </w:rPr>
              <w:t xml:space="preserve">освіти і науки </w:t>
            </w:r>
          </w:p>
          <w:p w:rsidR="005F7FD8" w:rsidRDefault="005F7FD8" w:rsidP="005F7FD8">
            <w:pPr>
              <w:spacing w:after="0" w:line="240" w:lineRule="auto"/>
              <w:rPr>
                <w:rFonts w:ascii="Times New Roman" w:hAnsi="Times New Roman"/>
                <w:sz w:val="28"/>
                <w:szCs w:val="28"/>
              </w:rPr>
            </w:pPr>
          </w:p>
          <w:p w:rsidR="00BE54FC" w:rsidRPr="001B2192" w:rsidRDefault="00BE54FC" w:rsidP="005F7FD8">
            <w:pPr>
              <w:spacing w:after="0" w:line="240" w:lineRule="auto"/>
              <w:rPr>
                <w:rFonts w:ascii="Times New Roman" w:hAnsi="Times New Roman"/>
                <w:sz w:val="28"/>
                <w:szCs w:val="28"/>
              </w:rPr>
            </w:pPr>
          </w:p>
          <w:p w:rsidR="005F7FD8" w:rsidRPr="001B2192" w:rsidRDefault="003D6ABF" w:rsidP="005F7FD8">
            <w:pPr>
              <w:spacing w:after="0" w:line="240" w:lineRule="auto"/>
              <w:rPr>
                <w:rFonts w:ascii="Times New Roman" w:hAnsi="Times New Roman"/>
                <w:sz w:val="28"/>
                <w:szCs w:val="28"/>
              </w:rPr>
            </w:pPr>
            <w:r>
              <w:rPr>
                <w:rFonts w:ascii="Times New Roman" w:hAnsi="Times New Roman"/>
                <w:sz w:val="28"/>
                <w:szCs w:val="28"/>
              </w:rPr>
              <w:t xml:space="preserve">                                  </w:t>
            </w:r>
            <w:r w:rsidR="005F7FD8" w:rsidRPr="001B2192">
              <w:rPr>
                <w:rFonts w:ascii="Times New Roman" w:hAnsi="Times New Roman"/>
                <w:sz w:val="28"/>
                <w:szCs w:val="28"/>
              </w:rPr>
              <w:t xml:space="preserve">Т. Ф. </w:t>
            </w:r>
            <w:proofErr w:type="spellStart"/>
            <w:r w:rsidR="005F7FD8" w:rsidRPr="001B2192">
              <w:rPr>
                <w:rFonts w:ascii="Times New Roman" w:hAnsi="Times New Roman"/>
                <w:sz w:val="28"/>
                <w:szCs w:val="28"/>
              </w:rPr>
              <w:t>Повханич</w:t>
            </w:r>
            <w:proofErr w:type="spellEnd"/>
          </w:p>
          <w:p w:rsidR="005F7FD8" w:rsidRPr="001B2192" w:rsidRDefault="005F7FD8" w:rsidP="005F7FD8">
            <w:pPr>
              <w:spacing w:after="0" w:line="240" w:lineRule="auto"/>
              <w:rPr>
                <w:rFonts w:ascii="Times New Roman" w:hAnsi="Times New Roman"/>
                <w:sz w:val="28"/>
                <w:szCs w:val="28"/>
              </w:rPr>
            </w:pPr>
          </w:p>
        </w:tc>
      </w:tr>
    </w:tbl>
    <w:p w:rsidR="005F7FD8" w:rsidRDefault="005F7FD8"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Default="009A5009" w:rsidP="009A7FD6">
      <w:pPr>
        <w:spacing w:after="0" w:line="240" w:lineRule="auto"/>
        <w:ind w:firstLine="709"/>
        <w:jc w:val="center"/>
        <w:rPr>
          <w:rFonts w:ascii="Times New Roman" w:hAnsi="Times New Roman"/>
          <w:bCs/>
        </w:rPr>
      </w:pPr>
    </w:p>
    <w:p w:rsidR="009A5009" w:rsidRPr="00F706D5" w:rsidRDefault="009A5009" w:rsidP="00B113E4">
      <w:pPr>
        <w:spacing w:after="0" w:line="240" w:lineRule="auto"/>
        <w:jc w:val="center"/>
        <w:rPr>
          <w:rFonts w:ascii="Times New Roman" w:hAnsi="Times New Roman"/>
          <w:sz w:val="28"/>
          <w:szCs w:val="28"/>
        </w:rPr>
      </w:pPr>
      <w:r w:rsidRPr="00F706D5">
        <w:rPr>
          <w:rFonts w:ascii="Times New Roman" w:hAnsi="Times New Roman"/>
          <w:sz w:val="28"/>
          <w:szCs w:val="28"/>
        </w:rPr>
        <w:lastRenderedPageBreak/>
        <w:t>Додаток № 1</w:t>
      </w:r>
    </w:p>
    <w:p w:rsidR="009A5009" w:rsidRPr="00F6407F" w:rsidRDefault="009A5009" w:rsidP="009A5009">
      <w:pPr>
        <w:spacing w:after="0" w:line="240" w:lineRule="auto"/>
        <w:jc w:val="center"/>
        <w:rPr>
          <w:rFonts w:ascii="Times New Roman" w:hAnsi="Times New Roman"/>
          <w:sz w:val="28"/>
          <w:szCs w:val="28"/>
        </w:rPr>
      </w:pPr>
      <w:r w:rsidRPr="00F706D5">
        <w:rPr>
          <w:rFonts w:ascii="Times New Roman" w:hAnsi="Times New Roman"/>
          <w:sz w:val="28"/>
          <w:szCs w:val="28"/>
        </w:rPr>
        <w:t xml:space="preserve">до </w:t>
      </w:r>
      <w:r>
        <w:rPr>
          <w:rFonts w:ascii="Times New Roman" w:hAnsi="Times New Roman"/>
          <w:sz w:val="28"/>
          <w:szCs w:val="28"/>
        </w:rPr>
        <w:t>У</w:t>
      </w:r>
      <w:r w:rsidRPr="00F706D5">
        <w:rPr>
          <w:rFonts w:ascii="Times New Roman" w:hAnsi="Times New Roman"/>
          <w:sz w:val="28"/>
          <w:szCs w:val="28"/>
        </w:rPr>
        <w:t xml:space="preserve">годи між </w:t>
      </w:r>
      <w:r>
        <w:rPr>
          <w:rFonts w:ascii="Times New Roman" w:hAnsi="Times New Roman"/>
          <w:sz w:val="28"/>
          <w:szCs w:val="28"/>
        </w:rPr>
        <w:t>департаментом</w:t>
      </w:r>
      <w:r w:rsidRPr="00F706D5">
        <w:rPr>
          <w:rFonts w:ascii="Times New Roman" w:hAnsi="Times New Roman"/>
          <w:sz w:val="28"/>
          <w:szCs w:val="28"/>
        </w:rPr>
        <w:t xml:space="preserve"> освіти і науки </w:t>
      </w:r>
      <w:r>
        <w:rPr>
          <w:rFonts w:ascii="Times New Roman" w:hAnsi="Times New Roman"/>
          <w:sz w:val="28"/>
          <w:szCs w:val="28"/>
        </w:rPr>
        <w:t xml:space="preserve">Закарпатської обласної державної адміністрації </w:t>
      </w:r>
      <w:r w:rsidRPr="00F706D5">
        <w:rPr>
          <w:rFonts w:ascii="Times New Roman" w:hAnsi="Times New Roman"/>
          <w:sz w:val="28"/>
          <w:szCs w:val="28"/>
        </w:rPr>
        <w:t xml:space="preserve"> та</w:t>
      </w:r>
      <w:r>
        <w:rPr>
          <w:rFonts w:ascii="Times New Roman" w:hAnsi="Times New Roman"/>
          <w:sz w:val="28"/>
          <w:szCs w:val="28"/>
        </w:rPr>
        <w:t xml:space="preserve"> Закарпатською обласною організацією </w:t>
      </w:r>
      <w:r w:rsidRPr="00F706D5">
        <w:rPr>
          <w:rFonts w:ascii="Times New Roman" w:hAnsi="Times New Roman"/>
          <w:sz w:val="28"/>
          <w:szCs w:val="28"/>
        </w:rPr>
        <w:t>Профспі</w:t>
      </w:r>
      <w:r>
        <w:rPr>
          <w:rFonts w:ascii="Times New Roman" w:hAnsi="Times New Roman"/>
          <w:sz w:val="28"/>
          <w:szCs w:val="28"/>
        </w:rPr>
        <w:t xml:space="preserve">лки працівників освіти і науки </w:t>
      </w:r>
      <w:r w:rsidRPr="00F706D5">
        <w:rPr>
          <w:rFonts w:ascii="Times New Roman" w:hAnsi="Times New Roman"/>
          <w:sz w:val="28"/>
          <w:szCs w:val="28"/>
        </w:rPr>
        <w:t>на 201</w:t>
      </w:r>
      <w:r>
        <w:rPr>
          <w:rFonts w:ascii="Times New Roman" w:hAnsi="Times New Roman"/>
          <w:sz w:val="28"/>
          <w:szCs w:val="28"/>
        </w:rPr>
        <w:t>7</w:t>
      </w:r>
      <w:r w:rsidRPr="00F706D5">
        <w:rPr>
          <w:rFonts w:ascii="Times New Roman" w:hAnsi="Times New Roman"/>
          <w:sz w:val="28"/>
          <w:szCs w:val="28"/>
        </w:rPr>
        <w:t xml:space="preserve"> - 2020 роки</w:t>
      </w:r>
    </w:p>
    <w:p w:rsidR="009A5009" w:rsidRPr="00F6407F" w:rsidRDefault="009A5009" w:rsidP="009A5009">
      <w:pPr>
        <w:spacing w:after="0" w:line="240" w:lineRule="auto"/>
        <w:jc w:val="center"/>
        <w:rPr>
          <w:rFonts w:ascii="Times New Roman" w:hAnsi="Times New Roman"/>
          <w:sz w:val="16"/>
          <w:szCs w:val="16"/>
        </w:rPr>
      </w:pPr>
    </w:p>
    <w:p w:rsidR="009A5009" w:rsidRPr="00F706D5" w:rsidRDefault="009A5009" w:rsidP="009A5009">
      <w:pPr>
        <w:spacing w:after="0" w:line="240" w:lineRule="auto"/>
        <w:jc w:val="center"/>
        <w:rPr>
          <w:rFonts w:ascii="Times New Roman" w:hAnsi="Times New Roman"/>
          <w:b/>
          <w:sz w:val="28"/>
          <w:szCs w:val="28"/>
        </w:rPr>
      </w:pPr>
      <w:r w:rsidRPr="00F706D5">
        <w:rPr>
          <w:rFonts w:ascii="Times New Roman" w:hAnsi="Times New Roman"/>
          <w:b/>
          <w:sz w:val="28"/>
          <w:szCs w:val="28"/>
        </w:rPr>
        <w:t>ОРІЄНТОВНИЙ ПЕРЕЛІК</w:t>
      </w:r>
    </w:p>
    <w:p w:rsidR="009A5009" w:rsidRPr="00F706D5" w:rsidRDefault="009A5009" w:rsidP="009A5009">
      <w:pPr>
        <w:spacing w:after="0" w:line="240" w:lineRule="auto"/>
        <w:jc w:val="center"/>
        <w:rPr>
          <w:rFonts w:ascii="Times New Roman" w:hAnsi="Times New Roman"/>
          <w:b/>
          <w:sz w:val="28"/>
          <w:szCs w:val="28"/>
        </w:rPr>
      </w:pPr>
      <w:r w:rsidRPr="00F706D5">
        <w:rPr>
          <w:rFonts w:ascii="Times New Roman" w:hAnsi="Times New Roman"/>
          <w:b/>
          <w:sz w:val="28"/>
          <w:szCs w:val="28"/>
        </w:rPr>
        <w:t>посад працівників з ненормованим робочим днем системи Міністерства освіти і науки України, яким може надаватися додаткова відпустка</w:t>
      </w:r>
    </w:p>
    <w:p w:rsidR="009A5009" w:rsidRPr="00F6407F" w:rsidRDefault="009A5009" w:rsidP="009A5009">
      <w:pPr>
        <w:spacing w:after="0" w:line="240" w:lineRule="auto"/>
        <w:jc w:val="center"/>
        <w:rPr>
          <w:rFonts w:ascii="Times New Roman" w:hAnsi="Times New Roman"/>
          <w:b/>
          <w:sz w:val="16"/>
          <w:szCs w:val="16"/>
        </w:rPr>
      </w:pPr>
    </w:p>
    <w:p w:rsidR="009A5009" w:rsidRPr="00F706D5" w:rsidRDefault="009A5009" w:rsidP="009A5009">
      <w:pPr>
        <w:spacing w:after="160" w:line="240" w:lineRule="auto"/>
        <w:jc w:val="both"/>
        <w:rPr>
          <w:rFonts w:ascii="Times New Roman" w:hAnsi="Times New Roman"/>
          <w:sz w:val="28"/>
          <w:szCs w:val="28"/>
        </w:rPr>
      </w:pPr>
      <w:r w:rsidRPr="00F706D5">
        <w:rPr>
          <w:rFonts w:ascii="Times New Roman" w:hAnsi="Times New Roman"/>
          <w:sz w:val="28"/>
          <w:szCs w:val="28"/>
        </w:rPr>
        <w:t>Керівники установ і організацій, їх заступники та помічники.</w:t>
      </w:r>
    </w:p>
    <w:p w:rsidR="009A5009" w:rsidRPr="00F706D5" w:rsidRDefault="009A5009" w:rsidP="009A5009">
      <w:pPr>
        <w:spacing w:after="160" w:line="240" w:lineRule="auto"/>
        <w:jc w:val="both"/>
        <w:rPr>
          <w:rFonts w:ascii="Times New Roman" w:hAnsi="Times New Roman"/>
          <w:sz w:val="28"/>
          <w:szCs w:val="28"/>
        </w:rPr>
      </w:pPr>
      <w:r w:rsidRPr="00F706D5">
        <w:rPr>
          <w:rFonts w:ascii="Times New Roman" w:hAnsi="Times New Roman"/>
          <w:sz w:val="28"/>
          <w:szCs w:val="28"/>
        </w:rPr>
        <w:t>Керівники структурних підрозділів установ і організацій (головних управлінь, управлінь, служб, відділів, секторів, інспекцій, груп, частин, станцій, цехів виробництва, дільниць, майстерень, баз, бюро, лабораторій, кабінетів, господарств) та їх заступники, керівники штабів цивільної оборони.</w:t>
      </w:r>
    </w:p>
    <w:p w:rsidR="009A5009" w:rsidRPr="00F706D5" w:rsidRDefault="009A5009" w:rsidP="009A5009">
      <w:pPr>
        <w:spacing w:after="160" w:line="240" w:lineRule="auto"/>
        <w:jc w:val="both"/>
        <w:rPr>
          <w:rFonts w:ascii="Times New Roman" w:hAnsi="Times New Roman"/>
          <w:sz w:val="28"/>
          <w:szCs w:val="28"/>
        </w:rPr>
      </w:pPr>
      <w:r w:rsidRPr="00F706D5">
        <w:rPr>
          <w:rFonts w:ascii="Times New Roman" w:hAnsi="Times New Roman"/>
          <w:sz w:val="28"/>
          <w:szCs w:val="28"/>
        </w:rPr>
        <w:t>Головні спеціалісти (інженери, конструктори, енергетики, механіки, технологи, економісти, арбітри та інші) та їх заступники.</w:t>
      </w:r>
    </w:p>
    <w:p w:rsidR="009A5009" w:rsidRPr="00F706D5" w:rsidRDefault="009A5009" w:rsidP="009A5009">
      <w:pPr>
        <w:spacing w:after="160" w:line="240" w:lineRule="auto"/>
        <w:jc w:val="both"/>
        <w:rPr>
          <w:rFonts w:ascii="Times New Roman" w:hAnsi="Times New Roman"/>
          <w:sz w:val="28"/>
          <w:szCs w:val="28"/>
        </w:rPr>
      </w:pPr>
      <w:r w:rsidRPr="00F706D5">
        <w:rPr>
          <w:rFonts w:ascii="Times New Roman" w:hAnsi="Times New Roman"/>
          <w:sz w:val="28"/>
          <w:szCs w:val="28"/>
        </w:rPr>
        <w:t>Провідні спеціалісти (інженери, конструктори, технологи, проектувальники, електронники, програмісти, архітектори, математики, художники-конструктори (дизайнери), економісти, юрисконсульти, практичні</w:t>
      </w:r>
      <w:r w:rsidRPr="00F706D5">
        <w:rPr>
          <w:rFonts w:ascii="Times New Roman" w:hAnsi="Times New Roman"/>
          <w:color w:val="7030A0"/>
          <w:sz w:val="28"/>
          <w:szCs w:val="28"/>
        </w:rPr>
        <w:t xml:space="preserve"> </w:t>
      </w:r>
      <w:r w:rsidRPr="00F706D5">
        <w:rPr>
          <w:rFonts w:ascii="Times New Roman" w:hAnsi="Times New Roman"/>
          <w:sz w:val="28"/>
          <w:szCs w:val="28"/>
        </w:rPr>
        <w:t>психологи, соціологи, бухгалтери, бухгалтери-ревізори та інші).</w:t>
      </w:r>
    </w:p>
    <w:p w:rsidR="009A5009" w:rsidRPr="00F706D5" w:rsidRDefault="009A5009" w:rsidP="009A5009">
      <w:pPr>
        <w:spacing w:after="160" w:line="240" w:lineRule="auto"/>
        <w:jc w:val="both"/>
        <w:rPr>
          <w:rFonts w:ascii="Times New Roman" w:hAnsi="Times New Roman"/>
          <w:sz w:val="28"/>
          <w:szCs w:val="28"/>
        </w:rPr>
      </w:pPr>
      <w:proofErr w:type="spellStart"/>
      <w:r w:rsidRPr="00F706D5">
        <w:rPr>
          <w:rFonts w:ascii="Times New Roman" w:hAnsi="Times New Roman"/>
          <w:sz w:val="28"/>
          <w:szCs w:val="28"/>
        </w:rPr>
        <w:t>Перекладачі-дактилологи</w:t>
      </w:r>
      <w:proofErr w:type="spellEnd"/>
      <w:r w:rsidRPr="00F706D5">
        <w:rPr>
          <w:rFonts w:ascii="Times New Roman" w:hAnsi="Times New Roman"/>
          <w:sz w:val="28"/>
          <w:szCs w:val="28"/>
        </w:rPr>
        <w:t>, перекладачі, перекладачі-секретарі сліпих викладачів (вчителів), художники-оформлювачі, читці, лектори.</w:t>
      </w:r>
    </w:p>
    <w:p w:rsidR="009A5009" w:rsidRPr="00F706D5" w:rsidRDefault="009A5009" w:rsidP="009A5009">
      <w:pPr>
        <w:spacing w:after="160" w:line="240" w:lineRule="auto"/>
        <w:jc w:val="both"/>
        <w:rPr>
          <w:rFonts w:ascii="Times New Roman" w:hAnsi="Times New Roman"/>
          <w:sz w:val="28"/>
          <w:szCs w:val="28"/>
        </w:rPr>
      </w:pPr>
      <w:r w:rsidRPr="00F706D5">
        <w:rPr>
          <w:rFonts w:ascii="Times New Roman" w:hAnsi="Times New Roman"/>
          <w:sz w:val="28"/>
          <w:szCs w:val="28"/>
        </w:rPr>
        <w:t>Техніки всіх спеціальностей.</w:t>
      </w:r>
    </w:p>
    <w:p w:rsidR="009A5009" w:rsidRPr="00F706D5" w:rsidRDefault="009A5009" w:rsidP="009A5009">
      <w:pPr>
        <w:spacing w:after="160" w:line="240" w:lineRule="auto"/>
        <w:jc w:val="both"/>
        <w:rPr>
          <w:rFonts w:ascii="Times New Roman" w:hAnsi="Times New Roman"/>
          <w:sz w:val="28"/>
          <w:szCs w:val="28"/>
        </w:rPr>
      </w:pPr>
      <w:r w:rsidRPr="00F706D5">
        <w:rPr>
          <w:rFonts w:ascii="Times New Roman" w:hAnsi="Times New Roman"/>
          <w:sz w:val="28"/>
          <w:szCs w:val="28"/>
        </w:rPr>
        <w:t>Завідувачі: канцелярії, центрального складу (складу), гуртожитку, друкарського бюро, камери схову, бюро перепусток, копіювально-розмножувального бюро, фонотеки, фотолабораторії, експедиції, господарства, архіву, приймального пункту в навчально-виробничих майстернях, які надають послуги населенню.</w:t>
      </w:r>
    </w:p>
    <w:p w:rsidR="009A5009" w:rsidRPr="00C36B83" w:rsidRDefault="009A5009" w:rsidP="009A5009">
      <w:pPr>
        <w:spacing w:after="160" w:line="240" w:lineRule="auto"/>
        <w:jc w:val="both"/>
        <w:rPr>
          <w:rFonts w:ascii="Times New Roman" w:hAnsi="Times New Roman"/>
          <w:sz w:val="28"/>
          <w:szCs w:val="28"/>
          <w:lang w:val="ru-RU"/>
        </w:rPr>
      </w:pPr>
      <w:r w:rsidRPr="00F706D5">
        <w:rPr>
          <w:rFonts w:ascii="Times New Roman" w:hAnsi="Times New Roman"/>
          <w:sz w:val="28"/>
          <w:szCs w:val="28"/>
        </w:rPr>
        <w:t>Старші: товарознавці, касири, касири-інкасатори, інспектори, табельники, диспетчери, архіваріуси, діловоди, машиністки.</w:t>
      </w:r>
    </w:p>
    <w:p w:rsidR="009A5009" w:rsidRPr="00C36B83" w:rsidRDefault="009A5009" w:rsidP="009A5009">
      <w:pPr>
        <w:spacing w:line="240" w:lineRule="auto"/>
        <w:jc w:val="both"/>
        <w:rPr>
          <w:rFonts w:ascii="Times New Roman" w:hAnsi="Times New Roman"/>
          <w:sz w:val="28"/>
          <w:szCs w:val="28"/>
        </w:rPr>
      </w:pPr>
      <w:r w:rsidRPr="00C36B83">
        <w:rPr>
          <w:rFonts w:ascii="Times New Roman" w:hAnsi="Times New Roman"/>
          <w:sz w:val="28"/>
          <w:szCs w:val="28"/>
        </w:rPr>
        <w:t>Секретарі, секретарі-стенографістки, стенографістки, секретарі-друкарки, секретарі учбових (учбово-методичних) відділів (частин), інспектори, інспектори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комірники (за відсутністю завідувачів складами), друкарки, диспетчери, диспетчери факультетів, оператори диспетчерської служби, коменданти, чергові гуртожитків, паспортисти, нормувальники, евакуатори.</w:t>
      </w:r>
    </w:p>
    <w:p w:rsidR="009A5009" w:rsidRPr="00C36B83" w:rsidRDefault="009A5009" w:rsidP="009A5009">
      <w:pPr>
        <w:spacing w:line="240" w:lineRule="auto"/>
        <w:jc w:val="both"/>
        <w:rPr>
          <w:rFonts w:ascii="Times New Roman" w:hAnsi="Times New Roman"/>
          <w:sz w:val="28"/>
          <w:szCs w:val="28"/>
        </w:rPr>
      </w:pPr>
      <w:r w:rsidRPr="00C36B83">
        <w:rPr>
          <w:rFonts w:ascii="Times New Roman" w:hAnsi="Times New Roman"/>
          <w:sz w:val="28"/>
          <w:szCs w:val="28"/>
        </w:rPr>
        <w:lastRenderedPageBreak/>
        <w:t>Головні редактори, редактори, літературні співробітники, кореспонденти, старші коректори, коректори.</w:t>
      </w:r>
    </w:p>
    <w:p w:rsidR="009A5009" w:rsidRPr="00F706D5" w:rsidRDefault="009A5009" w:rsidP="009A5009">
      <w:pPr>
        <w:spacing w:line="240" w:lineRule="auto"/>
        <w:jc w:val="both"/>
        <w:rPr>
          <w:rFonts w:ascii="Times New Roman" w:hAnsi="Times New Roman"/>
          <w:sz w:val="28"/>
          <w:szCs w:val="28"/>
        </w:rPr>
      </w:pPr>
      <w:r w:rsidRPr="00F706D5">
        <w:rPr>
          <w:rFonts w:ascii="Times New Roman" w:hAnsi="Times New Roman"/>
          <w:sz w:val="28"/>
          <w:szCs w:val="28"/>
        </w:rPr>
        <w:t>Шеф-кухарі.</w:t>
      </w:r>
    </w:p>
    <w:p w:rsidR="009A5009" w:rsidRPr="00F706D5" w:rsidRDefault="009A5009" w:rsidP="009A5009">
      <w:pPr>
        <w:spacing w:line="240" w:lineRule="auto"/>
        <w:jc w:val="both"/>
        <w:rPr>
          <w:rFonts w:ascii="Times New Roman" w:hAnsi="Times New Roman"/>
          <w:sz w:val="28"/>
          <w:szCs w:val="28"/>
        </w:rPr>
      </w:pPr>
      <w:r w:rsidRPr="00F706D5">
        <w:rPr>
          <w:rFonts w:ascii="Times New Roman" w:hAnsi="Times New Roman"/>
          <w:sz w:val="28"/>
          <w:szCs w:val="28"/>
        </w:rPr>
        <w:t>Лікарі, середній та молодший медичний персонал установ і закладів освіти.</w:t>
      </w: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9A5009" w:rsidRPr="00F706D5" w:rsidRDefault="009A5009" w:rsidP="009A5009">
      <w:pPr>
        <w:spacing w:after="0" w:line="240" w:lineRule="auto"/>
        <w:jc w:val="center"/>
        <w:rPr>
          <w:rFonts w:ascii="Times New Roman" w:hAnsi="Times New Roman"/>
          <w:sz w:val="28"/>
          <w:szCs w:val="28"/>
        </w:rPr>
      </w:pPr>
      <w:r w:rsidRPr="00F706D5">
        <w:rPr>
          <w:rFonts w:ascii="Times New Roman" w:hAnsi="Times New Roman"/>
          <w:sz w:val="28"/>
          <w:szCs w:val="28"/>
        </w:rPr>
        <w:lastRenderedPageBreak/>
        <w:t>Додаток № 2</w:t>
      </w:r>
    </w:p>
    <w:p w:rsidR="009A5009" w:rsidRPr="00F6407F" w:rsidRDefault="009A5009" w:rsidP="009A5009">
      <w:pPr>
        <w:spacing w:after="0" w:line="240" w:lineRule="auto"/>
        <w:jc w:val="center"/>
        <w:rPr>
          <w:rFonts w:ascii="Times New Roman" w:hAnsi="Times New Roman"/>
          <w:sz w:val="28"/>
          <w:szCs w:val="28"/>
        </w:rPr>
      </w:pPr>
      <w:r w:rsidRPr="00F706D5">
        <w:rPr>
          <w:rFonts w:ascii="Times New Roman" w:hAnsi="Times New Roman"/>
          <w:sz w:val="28"/>
          <w:szCs w:val="28"/>
        </w:rPr>
        <w:t xml:space="preserve">до </w:t>
      </w:r>
      <w:r>
        <w:rPr>
          <w:rFonts w:ascii="Times New Roman" w:hAnsi="Times New Roman"/>
          <w:sz w:val="28"/>
          <w:szCs w:val="28"/>
        </w:rPr>
        <w:t>У</w:t>
      </w:r>
      <w:r w:rsidRPr="00F706D5">
        <w:rPr>
          <w:rFonts w:ascii="Times New Roman" w:hAnsi="Times New Roman"/>
          <w:sz w:val="28"/>
          <w:szCs w:val="28"/>
        </w:rPr>
        <w:t xml:space="preserve">годи між </w:t>
      </w:r>
      <w:r>
        <w:rPr>
          <w:rFonts w:ascii="Times New Roman" w:hAnsi="Times New Roman"/>
          <w:sz w:val="28"/>
          <w:szCs w:val="28"/>
        </w:rPr>
        <w:t>департаментом</w:t>
      </w:r>
      <w:r w:rsidRPr="00F706D5">
        <w:rPr>
          <w:rFonts w:ascii="Times New Roman" w:hAnsi="Times New Roman"/>
          <w:sz w:val="28"/>
          <w:szCs w:val="28"/>
        </w:rPr>
        <w:t xml:space="preserve"> освіти і науки </w:t>
      </w:r>
      <w:r>
        <w:rPr>
          <w:rFonts w:ascii="Times New Roman" w:hAnsi="Times New Roman"/>
          <w:sz w:val="28"/>
          <w:szCs w:val="28"/>
        </w:rPr>
        <w:t xml:space="preserve">Закарпатської обласної державної адміністрації </w:t>
      </w:r>
      <w:r w:rsidRPr="00F706D5">
        <w:rPr>
          <w:rFonts w:ascii="Times New Roman" w:hAnsi="Times New Roman"/>
          <w:sz w:val="28"/>
          <w:szCs w:val="28"/>
        </w:rPr>
        <w:t xml:space="preserve"> та</w:t>
      </w:r>
      <w:r>
        <w:rPr>
          <w:rFonts w:ascii="Times New Roman" w:hAnsi="Times New Roman"/>
          <w:sz w:val="28"/>
          <w:szCs w:val="28"/>
        </w:rPr>
        <w:t xml:space="preserve"> Закарпатською обласною організацією </w:t>
      </w:r>
      <w:r w:rsidRPr="00F706D5">
        <w:rPr>
          <w:rFonts w:ascii="Times New Roman" w:hAnsi="Times New Roman"/>
          <w:sz w:val="28"/>
          <w:szCs w:val="28"/>
        </w:rPr>
        <w:t>Профспі</w:t>
      </w:r>
      <w:r>
        <w:rPr>
          <w:rFonts w:ascii="Times New Roman" w:hAnsi="Times New Roman"/>
          <w:sz w:val="28"/>
          <w:szCs w:val="28"/>
        </w:rPr>
        <w:t xml:space="preserve">лки працівників освіти і науки </w:t>
      </w:r>
      <w:r w:rsidRPr="00F706D5">
        <w:rPr>
          <w:rFonts w:ascii="Times New Roman" w:hAnsi="Times New Roman"/>
          <w:sz w:val="28"/>
          <w:szCs w:val="28"/>
        </w:rPr>
        <w:t>на 201</w:t>
      </w:r>
      <w:r>
        <w:rPr>
          <w:rFonts w:ascii="Times New Roman" w:hAnsi="Times New Roman"/>
          <w:sz w:val="28"/>
          <w:szCs w:val="28"/>
        </w:rPr>
        <w:t>7</w:t>
      </w:r>
      <w:r w:rsidRPr="00F706D5">
        <w:rPr>
          <w:rFonts w:ascii="Times New Roman" w:hAnsi="Times New Roman"/>
          <w:sz w:val="28"/>
          <w:szCs w:val="28"/>
        </w:rPr>
        <w:t xml:space="preserve"> - 2020 роки</w:t>
      </w:r>
    </w:p>
    <w:p w:rsidR="009A5009" w:rsidRPr="00F706D5" w:rsidRDefault="009A5009" w:rsidP="009A5009">
      <w:pPr>
        <w:spacing w:after="0" w:line="240" w:lineRule="auto"/>
        <w:jc w:val="center"/>
        <w:rPr>
          <w:rFonts w:ascii="Times New Roman" w:hAnsi="Times New Roman"/>
          <w:sz w:val="28"/>
          <w:szCs w:val="28"/>
        </w:rPr>
      </w:pPr>
    </w:p>
    <w:p w:rsidR="009A5009" w:rsidRPr="00F706D5" w:rsidRDefault="009A5009" w:rsidP="009A5009">
      <w:pPr>
        <w:spacing w:after="0" w:line="240" w:lineRule="auto"/>
        <w:jc w:val="center"/>
        <w:rPr>
          <w:rFonts w:ascii="Times New Roman" w:hAnsi="Times New Roman"/>
          <w:b/>
          <w:sz w:val="28"/>
          <w:szCs w:val="28"/>
        </w:rPr>
      </w:pPr>
      <w:r w:rsidRPr="00F706D5">
        <w:rPr>
          <w:rFonts w:ascii="Times New Roman" w:hAnsi="Times New Roman"/>
          <w:b/>
          <w:sz w:val="28"/>
          <w:szCs w:val="28"/>
        </w:rPr>
        <w:t>ПЕРЕЛІК</w:t>
      </w:r>
    </w:p>
    <w:p w:rsidR="009A5009" w:rsidRPr="00F706D5" w:rsidRDefault="009A5009" w:rsidP="009A5009">
      <w:pPr>
        <w:spacing w:after="0" w:line="240" w:lineRule="auto"/>
        <w:jc w:val="center"/>
        <w:rPr>
          <w:rFonts w:ascii="Times New Roman" w:hAnsi="Times New Roman"/>
          <w:b/>
          <w:sz w:val="28"/>
          <w:szCs w:val="28"/>
        </w:rPr>
      </w:pPr>
      <w:r w:rsidRPr="00F706D5">
        <w:rPr>
          <w:rFonts w:ascii="Times New Roman" w:hAnsi="Times New Roman"/>
          <w:b/>
          <w:sz w:val="28"/>
          <w:szCs w:val="28"/>
        </w:rPr>
        <w:t>робіт з важкими і шкідливими умовами праці, при виконанні яких здійснюється підвищена оплата</w:t>
      </w:r>
    </w:p>
    <w:p w:rsidR="009A5009" w:rsidRPr="00F706D5" w:rsidRDefault="009A5009" w:rsidP="009A5009">
      <w:pPr>
        <w:spacing w:after="0" w:line="240" w:lineRule="auto"/>
        <w:jc w:val="both"/>
        <w:rPr>
          <w:rFonts w:ascii="Times New Roman" w:hAnsi="Times New Roman"/>
          <w:sz w:val="28"/>
          <w:szCs w:val="28"/>
        </w:rPr>
      </w:pPr>
    </w:p>
    <w:p w:rsidR="009A5009" w:rsidRPr="007C2280"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 Види робіт з важкими і шкідливими умовами праці, на яких встановлюються доплати в розмірі до 12 відсотків:</w:t>
      </w:r>
    </w:p>
    <w:p w:rsidR="009A5009" w:rsidRPr="007C2280" w:rsidRDefault="009A5009" w:rsidP="009A5009">
      <w:pPr>
        <w:spacing w:after="0" w:line="240" w:lineRule="auto"/>
        <w:jc w:val="both"/>
        <w:rPr>
          <w:rFonts w:ascii="Times New Roman" w:hAnsi="Times New Roman"/>
          <w:sz w:val="28"/>
          <w:szCs w:val="28"/>
          <w:lang w:val="ru-RU"/>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1.2. Проведення робіт на мікроскопах з ультрафіолетовими джерелами світла.</w:t>
      </w:r>
    </w:p>
    <w:p w:rsidR="009A5009" w:rsidRPr="00513755" w:rsidRDefault="009A5009" w:rsidP="009A5009">
      <w:pPr>
        <w:spacing w:after="0" w:line="240" w:lineRule="auto"/>
        <w:jc w:val="both"/>
        <w:rPr>
          <w:rFonts w:ascii="Times New Roman" w:hAnsi="Times New Roman"/>
          <w:sz w:val="28"/>
          <w:szCs w:val="28"/>
          <w:lang w:val="ru-RU"/>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1.8. Синтез нових сполук з використанням токсичних речовин 2 - 4 класів небезпечності.</w:t>
      </w:r>
    </w:p>
    <w:p w:rsidR="009A5009" w:rsidRPr="00513755" w:rsidRDefault="009A5009" w:rsidP="009A5009">
      <w:pPr>
        <w:spacing w:after="0" w:line="240" w:lineRule="auto"/>
        <w:jc w:val="both"/>
        <w:rPr>
          <w:rFonts w:ascii="Times New Roman" w:hAnsi="Times New Roman"/>
          <w:sz w:val="28"/>
          <w:szCs w:val="28"/>
          <w:lang w:val="ru-RU"/>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1.11. Експлуатація та ремонт обладнання, пов'язаного з використанням хімічних речовин 2 - 4 класів небезпечності.</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1.12. Пресування і лиття виробів з пластмас на основі хімічних речовин 2 - 4 класів небезпечності.</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1.18. Роботи по гашенню вапна, у тому числі експериментальні, що виконуються поза приміщенням.</w:t>
      </w:r>
    </w:p>
    <w:p w:rsidR="009A5009" w:rsidRPr="00513755" w:rsidRDefault="009A5009" w:rsidP="009A5009">
      <w:pPr>
        <w:spacing w:after="0" w:line="240" w:lineRule="auto"/>
        <w:jc w:val="both"/>
        <w:rPr>
          <w:rFonts w:ascii="Times New Roman" w:hAnsi="Times New Roman"/>
          <w:sz w:val="28"/>
          <w:szCs w:val="28"/>
          <w:lang w:val="ru-RU"/>
        </w:rPr>
      </w:pPr>
    </w:p>
    <w:p w:rsidR="009A5009" w:rsidRPr="00C9357C" w:rsidRDefault="009A5009" w:rsidP="009A5009">
      <w:pPr>
        <w:spacing w:after="0" w:line="240" w:lineRule="auto"/>
        <w:jc w:val="both"/>
        <w:rPr>
          <w:rFonts w:ascii="Times New Roman" w:hAnsi="Times New Roman"/>
          <w:sz w:val="28"/>
          <w:szCs w:val="28"/>
          <w:lang w:val="ru-RU"/>
        </w:rPr>
      </w:pPr>
      <w:r w:rsidRPr="00F706D5">
        <w:rPr>
          <w:rFonts w:ascii="Times New Roman" w:hAnsi="Times New Roman"/>
          <w:sz w:val="28"/>
          <w:szCs w:val="28"/>
        </w:rPr>
        <w:t>1.88. Робота в установах для лікування дітей з ураженням центральної нервової системи, порушенням опорно-рухового апарату, оп</w:t>
      </w:r>
      <w:r>
        <w:rPr>
          <w:rFonts w:ascii="Times New Roman" w:hAnsi="Times New Roman"/>
          <w:sz w:val="28"/>
          <w:szCs w:val="28"/>
        </w:rPr>
        <w:t xml:space="preserve">іками та </w:t>
      </w:r>
      <w:proofErr w:type="spellStart"/>
      <w:r>
        <w:rPr>
          <w:rFonts w:ascii="Times New Roman" w:hAnsi="Times New Roman"/>
          <w:sz w:val="28"/>
          <w:szCs w:val="28"/>
        </w:rPr>
        <w:t>спінальними</w:t>
      </w:r>
      <w:proofErr w:type="spellEnd"/>
      <w:r>
        <w:rPr>
          <w:rFonts w:ascii="Times New Roman" w:hAnsi="Times New Roman"/>
          <w:sz w:val="28"/>
          <w:szCs w:val="28"/>
        </w:rPr>
        <w:t xml:space="preserve"> хворобами.</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1.92. Зарядження акумуляторів.</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1.128. Ремонт теплопроводів і споруд теплових мереж.</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1.130. Обслуговування теплових бойлерних установок в цехах (дільницях): котельних, турбінних.</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1.137. Відкриті гірничі роботи.</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 xml:space="preserve">1.138. Склодувні і </w:t>
      </w:r>
      <w:proofErr w:type="spellStart"/>
      <w:r w:rsidRPr="00F706D5">
        <w:rPr>
          <w:rFonts w:ascii="Times New Roman" w:hAnsi="Times New Roman"/>
          <w:sz w:val="28"/>
          <w:szCs w:val="28"/>
        </w:rPr>
        <w:t>кварцедувні</w:t>
      </w:r>
      <w:proofErr w:type="spellEnd"/>
      <w:r w:rsidRPr="00F706D5">
        <w:rPr>
          <w:rFonts w:ascii="Times New Roman" w:hAnsi="Times New Roman"/>
          <w:sz w:val="28"/>
          <w:szCs w:val="28"/>
        </w:rPr>
        <w:t xml:space="preserve"> роботи.</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1.139. Слюсарні та інші роботи з обробки оргскла і пластмас.</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1.140. Газозварювальні, газорізальні і електрозварювальні роботи, здійснювані у приміщеннях.</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1.143. Роботи, здійснювані у тропічних та субтропічних оранжереях, а також у теплицях, в умовах підвищеної температури і вологості.</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1.146. Ремонт і очищення вентиляційних систем.</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1.147. Роботи, пов'язані з чищенням вигрібних ям, сміттєвих ящиків і каналізаційних колодязів, проведенням їх дезінфекції.</w:t>
      </w:r>
    </w:p>
    <w:p w:rsidR="009A5009" w:rsidRPr="0051375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1.150. Роботи, пов'язані з топленням, шуруванням, очищенням печей від золи і шлаку.</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1.151. Прання, сушіння і прасування спецодягу.</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 xml:space="preserve">1.152. Роботи біля гарячих плит, </w:t>
      </w:r>
      <w:proofErr w:type="spellStart"/>
      <w:r w:rsidRPr="00F706D5">
        <w:rPr>
          <w:rFonts w:ascii="Times New Roman" w:hAnsi="Times New Roman"/>
          <w:sz w:val="28"/>
          <w:szCs w:val="28"/>
        </w:rPr>
        <w:t>електрожарових</w:t>
      </w:r>
      <w:proofErr w:type="spellEnd"/>
      <w:r w:rsidRPr="00F706D5">
        <w:rPr>
          <w:rFonts w:ascii="Times New Roman" w:hAnsi="Times New Roman"/>
          <w:sz w:val="28"/>
          <w:szCs w:val="28"/>
        </w:rPr>
        <w:t xml:space="preserve"> шаф, кондитерських і паро-масляних печей та інших апаратів для смаження і випікання.</w:t>
      </w: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1.153. Вантажно-розвантажувальні роботи, виконувані вручну.</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1.154. Роботи, пов'язані з розчиненням, обтинанням м'яса, риби, нарізанням і чищенням цибулі, обсмалюванням птиці.</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1.155. Роботи, пов'язані з миттям посуду, тари і технологічного обладнання вручну із застосуванням кислот, лугу та інших хімічних речовин.</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1.156. Роботи з прання білизни вручну з використанням миючих і дезінфікуючих засобів.</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1.157. Роботи по догляду за дітьми за відсутності водопроводу, каналізації, з організації режиму харчування за відсутності засобів малої механізації.</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1.158. Всі види робіт, виконувані у навчально-виховних установах при переведенні їх на особливий санітарно-епідеміологічний режим роботи.</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1.159. Роботи з хлорування води, з виготовленням дезінфікуючих розчинів, а також з їх використанням.</w:t>
      </w:r>
    </w:p>
    <w:p w:rsidR="009A5009" w:rsidRPr="00513755" w:rsidRDefault="009A5009" w:rsidP="009A5009">
      <w:pPr>
        <w:spacing w:after="0" w:line="240" w:lineRule="auto"/>
        <w:jc w:val="both"/>
        <w:rPr>
          <w:rFonts w:ascii="Times New Roman" w:hAnsi="Times New Roman"/>
          <w:sz w:val="28"/>
          <w:szCs w:val="28"/>
          <w:lang w:val="ru-RU"/>
        </w:rPr>
      </w:pPr>
    </w:p>
    <w:p w:rsidR="009A5009" w:rsidRPr="00C9357C"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1.161. Роботи з використанням хімічних реактивів, а також з</w:t>
      </w:r>
      <w:r>
        <w:rPr>
          <w:rFonts w:ascii="Times New Roman" w:hAnsi="Times New Roman"/>
          <w:sz w:val="28"/>
          <w:szCs w:val="28"/>
        </w:rPr>
        <w:t xml:space="preserve"> їх збереженням (складуванням).</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1.163. Обслуговування котельних установок, що працюють на вугіллі і мазуті, каналізаційних колодязів і мереж.</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1.164. Робота за дисплеями ЕОМ.</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lastRenderedPageBreak/>
        <w:t>1.179. Контроль за безпекою виконання робіт, передбачених у розділі 1.</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1.180. Прибирання приміщень, де виконуються роботи, передбачені у розділі 1.</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1.182. Роботи на висоті 1,5 м і більше над поверхнею землі (підлоги).</w:t>
      </w:r>
    </w:p>
    <w:p w:rsidR="009A5009" w:rsidRPr="00F706D5" w:rsidRDefault="009A5009" w:rsidP="009A5009">
      <w:pPr>
        <w:spacing w:after="0" w:line="240" w:lineRule="auto"/>
        <w:jc w:val="both"/>
        <w:rPr>
          <w:rFonts w:ascii="Times New Roman" w:hAnsi="Times New Roman"/>
          <w:sz w:val="28"/>
          <w:szCs w:val="28"/>
        </w:rPr>
      </w:pPr>
    </w:p>
    <w:p w:rsidR="009A5009" w:rsidRPr="00F706D5" w:rsidRDefault="009A5009" w:rsidP="009A5009">
      <w:pPr>
        <w:spacing w:after="0" w:line="240" w:lineRule="auto"/>
        <w:ind w:firstLine="708"/>
        <w:jc w:val="both"/>
        <w:rPr>
          <w:rFonts w:ascii="Times New Roman" w:hAnsi="Times New Roman"/>
          <w:sz w:val="28"/>
          <w:szCs w:val="28"/>
        </w:rPr>
      </w:pPr>
      <w:r w:rsidRPr="00F706D5">
        <w:rPr>
          <w:rFonts w:ascii="Times New Roman" w:hAnsi="Times New Roman"/>
          <w:sz w:val="28"/>
          <w:szCs w:val="28"/>
        </w:rPr>
        <w:t>Доплати за несприятливі умови праці встановлюються за результатами атестації робочих місць або оцінки умов праці особам, безпосередньо зайнятим на роботах, передбачених Переліком, і нараховуються за час фактичної зайнятості працівників на таких робочих місцях або в таких умовах праці, яка здійснюється відповідно до діючого законодавства про охорону праці.</w:t>
      </w:r>
    </w:p>
    <w:p w:rsidR="009A5009" w:rsidRPr="00F706D5" w:rsidRDefault="009A5009" w:rsidP="009A5009">
      <w:pPr>
        <w:spacing w:after="0" w:line="240" w:lineRule="auto"/>
        <w:ind w:firstLine="708"/>
        <w:jc w:val="both"/>
        <w:rPr>
          <w:rFonts w:ascii="Times New Roman" w:hAnsi="Times New Roman"/>
          <w:sz w:val="28"/>
          <w:szCs w:val="28"/>
        </w:rPr>
      </w:pPr>
      <w:r w:rsidRPr="00F706D5">
        <w:rPr>
          <w:rFonts w:ascii="Times New Roman" w:hAnsi="Times New Roman"/>
          <w:sz w:val="28"/>
          <w:szCs w:val="28"/>
        </w:rPr>
        <w:t>При наступній раціоналізації робочих місць і поліпшенні умов праці доплати зменшуються або відміняються повністю.</w:t>
      </w:r>
    </w:p>
    <w:p w:rsidR="009A5009" w:rsidRPr="00F706D5" w:rsidRDefault="009A5009" w:rsidP="009A5009">
      <w:pPr>
        <w:spacing w:after="0" w:line="240" w:lineRule="auto"/>
        <w:ind w:firstLine="708"/>
        <w:jc w:val="both"/>
        <w:rPr>
          <w:rFonts w:ascii="Times New Roman" w:hAnsi="Times New Roman"/>
          <w:sz w:val="28"/>
          <w:szCs w:val="28"/>
        </w:rPr>
      </w:pPr>
      <w:r w:rsidRPr="00F706D5">
        <w:rPr>
          <w:rFonts w:ascii="Times New Roman" w:hAnsi="Times New Roman"/>
          <w:sz w:val="28"/>
          <w:szCs w:val="28"/>
        </w:rPr>
        <w:t>На роботах з важкими і шкідливими умовами праці доплати встановлюються до 12 відсотків посадового окладу (ставки), а на роботах з особливо важкими і особливо шкідливими умовами праці - до 24 відсотків посадового окладу (ставки).</w:t>
      </w:r>
    </w:p>
    <w:p w:rsidR="009A5009" w:rsidRPr="00F706D5" w:rsidRDefault="009A5009" w:rsidP="009A5009">
      <w:pPr>
        <w:spacing w:after="0" w:line="240" w:lineRule="auto"/>
        <w:jc w:val="both"/>
        <w:rPr>
          <w:rFonts w:ascii="Times New Roman" w:hAnsi="Times New Roman"/>
          <w:sz w:val="28"/>
          <w:szCs w:val="28"/>
        </w:rPr>
      </w:pPr>
      <w:r w:rsidRPr="00F706D5">
        <w:rPr>
          <w:rFonts w:ascii="Times New Roman" w:hAnsi="Times New Roman"/>
          <w:sz w:val="28"/>
          <w:szCs w:val="28"/>
        </w:rPr>
        <w:t>Атестація робочих місць або оцінка умов праці в установах і організаціях здійснюється атестаційною комісією, яка створюється наказом керівника за погодженням з профспілковим комітетом з числа найбільш кваліфікованих працівників, представників профспілкового комітету, служби охорони праці установи і організації.</w:t>
      </w:r>
    </w:p>
    <w:p w:rsidR="009A5009" w:rsidRPr="00F706D5" w:rsidRDefault="009A5009" w:rsidP="009A5009">
      <w:pPr>
        <w:spacing w:after="0" w:line="240" w:lineRule="auto"/>
        <w:ind w:firstLine="708"/>
        <w:jc w:val="both"/>
        <w:rPr>
          <w:rFonts w:ascii="Times New Roman" w:hAnsi="Times New Roman"/>
          <w:sz w:val="28"/>
          <w:szCs w:val="28"/>
        </w:rPr>
      </w:pPr>
      <w:r w:rsidRPr="00F706D5">
        <w:rPr>
          <w:rFonts w:ascii="Times New Roman" w:hAnsi="Times New Roman"/>
          <w:sz w:val="28"/>
          <w:szCs w:val="28"/>
        </w:rPr>
        <w:t>Атестаційну комісію очолює керівник або його заступник. Для роботи членами атестаційної комісії можуть залучатися спеціалісти інших служб і організацій.</w:t>
      </w:r>
    </w:p>
    <w:p w:rsidR="009A5009" w:rsidRPr="00F706D5" w:rsidRDefault="009A5009" w:rsidP="009A5009">
      <w:pPr>
        <w:spacing w:after="0" w:line="240" w:lineRule="auto"/>
        <w:ind w:firstLine="708"/>
        <w:jc w:val="both"/>
        <w:rPr>
          <w:rFonts w:ascii="Times New Roman" w:hAnsi="Times New Roman"/>
          <w:sz w:val="28"/>
          <w:szCs w:val="28"/>
        </w:rPr>
      </w:pPr>
      <w:r w:rsidRPr="00F706D5">
        <w:rPr>
          <w:rFonts w:ascii="Times New Roman" w:hAnsi="Times New Roman"/>
          <w:sz w:val="28"/>
          <w:szCs w:val="28"/>
        </w:rPr>
        <w:t>На підставі висновків атестаційної комісії керівник установи, організації за погодженням з профспілковим комітетом затверджує перелік конкретних робіт, на яких встановлюється доплата за несприятливі умови праці і розміри доплат за видами робіт.</w:t>
      </w:r>
    </w:p>
    <w:p w:rsidR="009A5009" w:rsidRPr="00F706D5" w:rsidRDefault="009A5009" w:rsidP="009A5009">
      <w:pPr>
        <w:spacing w:after="0" w:line="240" w:lineRule="auto"/>
        <w:ind w:firstLine="708"/>
        <w:jc w:val="both"/>
        <w:rPr>
          <w:rFonts w:ascii="Times New Roman" w:hAnsi="Times New Roman"/>
          <w:sz w:val="28"/>
          <w:szCs w:val="28"/>
        </w:rPr>
      </w:pPr>
      <w:r w:rsidRPr="00F706D5">
        <w:rPr>
          <w:rFonts w:ascii="Times New Roman" w:hAnsi="Times New Roman"/>
          <w:sz w:val="28"/>
          <w:szCs w:val="28"/>
        </w:rPr>
        <w:t>Конкретні розміри доплат та тривалість їх виплати встановлюються наказом по установі, організації. </w:t>
      </w:r>
    </w:p>
    <w:p w:rsidR="009A5009" w:rsidRPr="007C2280" w:rsidRDefault="009A5009" w:rsidP="009A5009">
      <w:pPr>
        <w:jc w:val="center"/>
        <w:rPr>
          <w:rFonts w:ascii="Times New Roman" w:hAnsi="Times New Roman"/>
          <w:b/>
          <w:sz w:val="28"/>
          <w:szCs w:val="28"/>
        </w:rPr>
      </w:pPr>
    </w:p>
    <w:p w:rsidR="009A5009" w:rsidRPr="007C2280" w:rsidRDefault="009A5009" w:rsidP="009A5009">
      <w:pPr>
        <w:jc w:val="center"/>
        <w:rPr>
          <w:rFonts w:ascii="Times New Roman" w:hAnsi="Times New Roman"/>
          <w:b/>
          <w:sz w:val="28"/>
          <w:szCs w:val="28"/>
          <w:lang w:val="ru-RU"/>
        </w:rPr>
      </w:pPr>
    </w:p>
    <w:p w:rsidR="009A5009" w:rsidRPr="007C2280" w:rsidRDefault="009A5009" w:rsidP="009A5009">
      <w:pPr>
        <w:jc w:val="center"/>
        <w:rPr>
          <w:rFonts w:ascii="Times New Roman" w:hAnsi="Times New Roman"/>
          <w:b/>
          <w:sz w:val="28"/>
          <w:szCs w:val="28"/>
          <w:lang w:val="ru-RU"/>
        </w:rPr>
      </w:pPr>
    </w:p>
    <w:p w:rsidR="009A5009" w:rsidRPr="007C2280" w:rsidRDefault="009A5009" w:rsidP="009A5009">
      <w:pPr>
        <w:jc w:val="center"/>
        <w:rPr>
          <w:rFonts w:ascii="Times New Roman" w:hAnsi="Times New Roman"/>
          <w:b/>
          <w:sz w:val="28"/>
          <w:szCs w:val="28"/>
          <w:lang w:val="ru-RU"/>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C83653" w:rsidRDefault="00C83653" w:rsidP="009A5009">
      <w:pPr>
        <w:spacing w:after="0" w:line="240" w:lineRule="auto"/>
        <w:jc w:val="center"/>
        <w:rPr>
          <w:rFonts w:ascii="Times New Roman" w:hAnsi="Times New Roman"/>
          <w:sz w:val="28"/>
          <w:szCs w:val="28"/>
        </w:rPr>
      </w:pPr>
    </w:p>
    <w:p w:rsidR="009A5009" w:rsidRPr="00F706D5" w:rsidRDefault="009A5009" w:rsidP="009A5009">
      <w:pPr>
        <w:spacing w:after="0" w:line="240" w:lineRule="auto"/>
        <w:jc w:val="center"/>
        <w:rPr>
          <w:rFonts w:ascii="Times New Roman" w:hAnsi="Times New Roman"/>
          <w:sz w:val="28"/>
          <w:szCs w:val="28"/>
        </w:rPr>
      </w:pPr>
      <w:r w:rsidRPr="00F706D5">
        <w:rPr>
          <w:rFonts w:ascii="Times New Roman" w:hAnsi="Times New Roman"/>
          <w:sz w:val="28"/>
          <w:szCs w:val="28"/>
        </w:rPr>
        <w:lastRenderedPageBreak/>
        <w:t>Додаток № 3</w:t>
      </w:r>
    </w:p>
    <w:p w:rsidR="009A5009" w:rsidRPr="00F6407F" w:rsidRDefault="009A5009" w:rsidP="009A5009">
      <w:pPr>
        <w:spacing w:after="0" w:line="240" w:lineRule="auto"/>
        <w:jc w:val="center"/>
        <w:rPr>
          <w:rFonts w:ascii="Times New Roman" w:hAnsi="Times New Roman"/>
          <w:sz w:val="28"/>
          <w:szCs w:val="28"/>
        </w:rPr>
      </w:pPr>
      <w:r w:rsidRPr="00F706D5">
        <w:rPr>
          <w:rFonts w:ascii="Times New Roman" w:hAnsi="Times New Roman"/>
          <w:sz w:val="28"/>
          <w:szCs w:val="28"/>
        </w:rPr>
        <w:t xml:space="preserve">до </w:t>
      </w:r>
      <w:r>
        <w:rPr>
          <w:rFonts w:ascii="Times New Roman" w:hAnsi="Times New Roman"/>
          <w:sz w:val="28"/>
          <w:szCs w:val="28"/>
        </w:rPr>
        <w:t>У</w:t>
      </w:r>
      <w:r w:rsidRPr="00F706D5">
        <w:rPr>
          <w:rFonts w:ascii="Times New Roman" w:hAnsi="Times New Roman"/>
          <w:sz w:val="28"/>
          <w:szCs w:val="28"/>
        </w:rPr>
        <w:t xml:space="preserve">годи між </w:t>
      </w:r>
      <w:r>
        <w:rPr>
          <w:rFonts w:ascii="Times New Roman" w:hAnsi="Times New Roman"/>
          <w:sz w:val="28"/>
          <w:szCs w:val="28"/>
        </w:rPr>
        <w:t>департаментом</w:t>
      </w:r>
      <w:r w:rsidRPr="00F706D5">
        <w:rPr>
          <w:rFonts w:ascii="Times New Roman" w:hAnsi="Times New Roman"/>
          <w:sz w:val="28"/>
          <w:szCs w:val="28"/>
        </w:rPr>
        <w:t xml:space="preserve"> освіти і науки </w:t>
      </w:r>
      <w:r>
        <w:rPr>
          <w:rFonts w:ascii="Times New Roman" w:hAnsi="Times New Roman"/>
          <w:sz w:val="28"/>
          <w:szCs w:val="28"/>
        </w:rPr>
        <w:t xml:space="preserve">Закарпатської обласної державної адміністрації </w:t>
      </w:r>
      <w:r w:rsidRPr="00F706D5">
        <w:rPr>
          <w:rFonts w:ascii="Times New Roman" w:hAnsi="Times New Roman"/>
          <w:sz w:val="28"/>
          <w:szCs w:val="28"/>
        </w:rPr>
        <w:t xml:space="preserve"> та</w:t>
      </w:r>
      <w:r>
        <w:rPr>
          <w:rFonts w:ascii="Times New Roman" w:hAnsi="Times New Roman"/>
          <w:sz w:val="28"/>
          <w:szCs w:val="28"/>
        </w:rPr>
        <w:t xml:space="preserve"> Закарпатською обласною організацією </w:t>
      </w:r>
      <w:r w:rsidRPr="00F706D5">
        <w:rPr>
          <w:rFonts w:ascii="Times New Roman" w:hAnsi="Times New Roman"/>
          <w:sz w:val="28"/>
          <w:szCs w:val="28"/>
        </w:rPr>
        <w:t>Профспі</w:t>
      </w:r>
      <w:r>
        <w:rPr>
          <w:rFonts w:ascii="Times New Roman" w:hAnsi="Times New Roman"/>
          <w:sz w:val="28"/>
          <w:szCs w:val="28"/>
        </w:rPr>
        <w:t xml:space="preserve">лки працівників освіти і науки </w:t>
      </w:r>
      <w:r w:rsidRPr="00F706D5">
        <w:rPr>
          <w:rFonts w:ascii="Times New Roman" w:hAnsi="Times New Roman"/>
          <w:sz w:val="28"/>
          <w:szCs w:val="28"/>
        </w:rPr>
        <w:t>на 201</w:t>
      </w:r>
      <w:r>
        <w:rPr>
          <w:rFonts w:ascii="Times New Roman" w:hAnsi="Times New Roman"/>
          <w:sz w:val="28"/>
          <w:szCs w:val="28"/>
        </w:rPr>
        <w:t>7</w:t>
      </w:r>
      <w:r w:rsidRPr="00F706D5">
        <w:rPr>
          <w:rFonts w:ascii="Times New Roman" w:hAnsi="Times New Roman"/>
          <w:sz w:val="28"/>
          <w:szCs w:val="28"/>
        </w:rPr>
        <w:t xml:space="preserve"> - 2020 роки</w:t>
      </w:r>
    </w:p>
    <w:p w:rsidR="009A5009" w:rsidRDefault="009A5009" w:rsidP="009A5009">
      <w:pPr>
        <w:spacing w:after="0" w:line="240" w:lineRule="auto"/>
        <w:jc w:val="center"/>
        <w:rPr>
          <w:rFonts w:ascii="Times New Roman" w:hAnsi="Times New Roman"/>
          <w:b/>
          <w:sz w:val="28"/>
          <w:szCs w:val="28"/>
        </w:rPr>
      </w:pPr>
    </w:p>
    <w:p w:rsidR="009A5009" w:rsidRPr="00F706D5" w:rsidRDefault="009A5009" w:rsidP="009A5009">
      <w:pPr>
        <w:spacing w:after="0" w:line="240" w:lineRule="auto"/>
        <w:jc w:val="center"/>
        <w:rPr>
          <w:rFonts w:ascii="Times New Roman" w:hAnsi="Times New Roman"/>
          <w:b/>
          <w:sz w:val="28"/>
          <w:szCs w:val="28"/>
        </w:rPr>
      </w:pPr>
      <w:r w:rsidRPr="00F706D5">
        <w:rPr>
          <w:rFonts w:ascii="Times New Roman" w:hAnsi="Times New Roman"/>
          <w:b/>
          <w:sz w:val="28"/>
          <w:szCs w:val="28"/>
        </w:rPr>
        <w:t>СПИСОК</w:t>
      </w:r>
    </w:p>
    <w:p w:rsidR="009A5009" w:rsidRPr="00F706D5" w:rsidRDefault="009A5009" w:rsidP="009A5009">
      <w:pPr>
        <w:spacing w:after="0" w:line="240" w:lineRule="auto"/>
        <w:jc w:val="center"/>
        <w:rPr>
          <w:rFonts w:ascii="Times New Roman" w:hAnsi="Times New Roman"/>
          <w:b/>
          <w:sz w:val="28"/>
          <w:szCs w:val="28"/>
        </w:rPr>
      </w:pPr>
      <w:r w:rsidRPr="00F706D5">
        <w:rPr>
          <w:rFonts w:ascii="Times New Roman" w:hAnsi="Times New Roman"/>
          <w:b/>
          <w:sz w:val="28"/>
          <w:szCs w:val="28"/>
        </w:rPr>
        <w:t>виробництв, цехів, професій і посад із шкідливими і важкими умовами праці, зайнятість працівників на роботах в яких дає право на щорічну додаткову відпустку</w:t>
      </w:r>
    </w:p>
    <w:p w:rsidR="009A5009" w:rsidRPr="00F706D5" w:rsidRDefault="009A5009" w:rsidP="009A5009">
      <w:pPr>
        <w:spacing w:after="0" w:line="240" w:lineRule="auto"/>
        <w:jc w:val="center"/>
        <w:rPr>
          <w:rFonts w:ascii="Times New Roman" w:hAnsi="Times New Roman"/>
          <w:sz w:val="28"/>
          <w:szCs w:val="28"/>
        </w:rPr>
      </w:pPr>
    </w:p>
    <w:p w:rsidR="009A5009" w:rsidRPr="00F706D5" w:rsidRDefault="009A5009" w:rsidP="009A5009">
      <w:pPr>
        <w:spacing w:after="0" w:line="240" w:lineRule="auto"/>
        <w:jc w:val="center"/>
        <w:rPr>
          <w:rFonts w:ascii="Times New Roman" w:hAnsi="Times New Roman"/>
          <w:sz w:val="24"/>
          <w:szCs w:val="24"/>
        </w:rPr>
      </w:pPr>
      <w:r w:rsidRPr="00F706D5">
        <w:rPr>
          <w:rFonts w:ascii="Times New Roman" w:hAnsi="Times New Roman"/>
          <w:sz w:val="24"/>
          <w:szCs w:val="24"/>
        </w:rPr>
        <w:t>(відповідно до постанови Кабінету Міністрів України</w:t>
      </w:r>
    </w:p>
    <w:p w:rsidR="009A5009" w:rsidRPr="00F706D5" w:rsidRDefault="009A5009" w:rsidP="009A5009">
      <w:pPr>
        <w:spacing w:after="0" w:line="240" w:lineRule="auto"/>
        <w:jc w:val="center"/>
        <w:rPr>
          <w:rFonts w:ascii="Times New Roman" w:hAnsi="Times New Roman"/>
          <w:sz w:val="24"/>
          <w:szCs w:val="24"/>
        </w:rPr>
      </w:pPr>
      <w:r w:rsidRPr="00F706D5">
        <w:rPr>
          <w:rFonts w:ascii="Times New Roman" w:hAnsi="Times New Roman"/>
          <w:sz w:val="24"/>
          <w:szCs w:val="24"/>
        </w:rPr>
        <w:t>від 13 травня 2003 року № 679)</w:t>
      </w:r>
    </w:p>
    <w:p w:rsidR="009A5009" w:rsidRPr="00F706D5" w:rsidRDefault="009A5009" w:rsidP="009A5009">
      <w:pPr>
        <w:spacing w:after="0" w:line="240" w:lineRule="auto"/>
        <w:jc w:val="center"/>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371"/>
        <w:gridCol w:w="1559"/>
      </w:tblGrid>
      <w:tr w:rsidR="009A5009" w:rsidRPr="00F706D5" w:rsidTr="00E7506A">
        <w:tc>
          <w:tcPr>
            <w:tcW w:w="993" w:type="dxa"/>
            <w:vAlign w:val="center"/>
          </w:tcPr>
          <w:p w:rsidR="009A5009" w:rsidRPr="00F706D5" w:rsidRDefault="009A5009" w:rsidP="00E7506A">
            <w:pPr>
              <w:jc w:val="center"/>
            </w:pPr>
          </w:p>
          <w:p w:rsidR="009A5009" w:rsidRPr="00F706D5" w:rsidRDefault="009A5009" w:rsidP="00E7506A">
            <w:pPr>
              <w:spacing w:line="240" w:lineRule="auto"/>
              <w:jc w:val="center"/>
            </w:pPr>
            <w:r w:rsidRPr="00F706D5">
              <w:rPr>
                <w:rFonts w:ascii="Times New Roman" w:hAnsi="Times New Roman"/>
              </w:rPr>
              <w:t>Номер позиції</w:t>
            </w:r>
          </w:p>
        </w:tc>
        <w:tc>
          <w:tcPr>
            <w:tcW w:w="7371" w:type="dxa"/>
            <w:vAlign w:val="center"/>
          </w:tcPr>
          <w:p w:rsidR="009A5009" w:rsidRPr="00F706D5" w:rsidRDefault="009A5009" w:rsidP="00E7506A">
            <w:pPr>
              <w:jc w:val="center"/>
            </w:pPr>
          </w:p>
          <w:p w:rsidR="009A5009" w:rsidRPr="00F706D5" w:rsidRDefault="009A5009" w:rsidP="00E7506A">
            <w:pPr>
              <w:jc w:val="center"/>
            </w:pPr>
            <w:r w:rsidRPr="00F706D5">
              <w:rPr>
                <w:rFonts w:ascii="Times New Roman" w:hAnsi="Times New Roman"/>
              </w:rPr>
              <w:t>Виробництва, роботи, цехи, професії та посади</w:t>
            </w:r>
          </w:p>
        </w:tc>
        <w:tc>
          <w:tcPr>
            <w:tcW w:w="1559" w:type="dxa"/>
          </w:tcPr>
          <w:p w:rsidR="009A5009" w:rsidRPr="00F706D5" w:rsidRDefault="009A5009" w:rsidP="00E7506A">
            <w:pPr>
              <w:spacing w:line="240" w:lineRule="auto"/>
              <w:jc w:val="center"/>
            </w:pPr>
            <w:r w:rsidRPr="00F706D5">
              <w:rPr>
                <w:rFonts w:ascii="Times New Roman" w:hAnsi="Times New Roman"/>
              </w:rPr>
              <w:t>Максимальна тривалість щорічної додаткової відпустки за роботу із шкідливими і важкими умовами праці, календарних днів</w:t>
            </w:r>
          </w:p>
        </w:tc>
      </w:tr>
      <w:tr w:rsidR="009A5009" w:rsidRPr="00F706D5" w:rsidTr="00E7506A">
        <w:tc>
          <w:tcPr>
            <w:tcW w:w="9923"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rPr>
                <w:rFonts w:ascii="Times New Roman" w:hAnsi="Times New Roman"/>
              </w:rPr>
            </w:pPr>
            <w:r w:rsidRPr="00F706D5">
              <w:rPr>
                <w:rFonts w:ascii="Times New Roman" w:hAnsi="Times New Roman"/>
              </w:rPr>
              <w:t>XXIX. РОЗДРІБНА ТОРГІВЛЯ ХАРЧОВИМИ ПРОДУКТАМИ.</w:t>
            </w:r>
          </w:p>
          <w:p w:rsidR="009A5009" w:rsidRPr="00F706D5" w:rsidRDefault="009A5009" w:rsidP="00E7506A">
            <w:pPr>
              <w:spacing w:after="0" w:line="240" w:lineRule="auto"/>
              <w:jc w:val="center"/>
            </w:pPr>
            <w:r w:rsidRPr="00F706D5">
              <w:rPr>
                <w:rFonts w:ascii="Times New Roman" w:hAnsi="Times New Roman"/>
              </w:rPr>
              <w:t>ПОСТАЧАННЯ ГОТОВОЇ ЇЖІ</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Апаратник термічного оброблення ковбасних виробів, оператор коптильної установки, зайняті на ручних роботах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proofErr w:type="spellStart"/>
            <w:r w:rsidRPr="00F706D5">
              <w:rPr>
                <w:rFonts w:ascii="Times New Roman" w:hAnsi="Times New Roman"/>
              </w:rPr>
              <w:t>Варник</w:t>
            </w:r>
            <w:proofErr w:type="spellEnd"/>
            <w:r w:rsidRPr="00F706D5">
              <w:rPr>
                <w:rFonts w:ascii="Times New Roman" w:hAnsi="Times New Roman"/>
              </w:rPr>
              <w:t xml:space="preserve">, апаратник термічного оброблення ковбасних виробів та </w:t>
            </w:r>
            <w:proofErr w:type="spellStart"/>
            <w:r w:rsidRPr="00F706D5">
              <w:rPr>
                <w:rFonts w:ascii="Times New Roman" w:hAnsi="Times New Roman"/>
              </w:rPr>
              <w:t>обжарювальник</w:t>
            </w:r>
            <w:proofErr w:type="spellEnd"/>
            <w:r w:rsidRPr="00F706D5">
              <w:rPr>
                <w:rFonts w:ascii="Times New Roman" w:hAnsi="Times New Roman"/>
              </w:rPr>
              <w:t xml:space="preserve"> харчових продуктів, зайняті обжарюванням пиріжків та інших виробів на плитах, </w:t>
            </w:r>
            <w:proofErr w:type="spellStart"/>
            <w:r w:rsidRPr="00F706D5">
              <w:rPr>
                <w:rFonts w:ascii="Times New Roman" w:hAnsi="Times New Roman"/>
              </w:rPr>
              <w:t>паромасляних</w:t>
            </w:r>
            <w:proofErr w:type="spellEnd"/>
            <w:r w:rsidRPr="00F706D5">
              <w:rPr>
                <w:rFonts w:ascii="Times New Roman" w:hAnsi="Times New Roman"/>
              </w:rPr>
              <w:t xml:space="preserve"> печах та інших </w:t>
            </w:r>
            <w:proofErr w:type="spellStart"/>
            <w:r w:rsidRPr="00F706D5">
              <w:rPr>
                <w:rFonts w:ascii="Times New Roman" w:hAnsi="Times New Roman"/>
              </w:rPr>
              <w:t>обжарювальних</w:t>
            </w:r>
            <w:proofErr w:type="spellEnd"/>
            <w:r w:rsidRPr="00F706D5">
              <w:rPr>
                <w:rFonts w:ascii="Times New Roman" w:hAnsi="Times New Roman"/>
              </w:rPr>
              <w:t xml:space="preserve"> агрегатах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Вафельник, безпосередньо зайнятий випіканням вафель та вафельної продукції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Кондитер та робітники, безпосередньо зайняті біля кондитерських печей та плит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5.</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Кухар, який працює біля плити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6.</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Робітники, безпосередньо зайняті холодним та гарячим копченням напівфабрикатів із застосуванням коптильної рідини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23"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XXX. ЖИТЛОВО-КОМУНАЛЬНЕ ГОСПОДАРСТВО</w:t>
            </w:r>
          </w:p>
        </w:tc>
      </w:tr>
      <w:tr w:rsidR="009A5009" w:rsidRPr="00F706D5" w:rsidTr="00E7506A">
        <w:tc>
          <w:tcPr>
            <w:tcW w:w="9923"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Житлове господарство</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lastRenderedPageBreak/>
              <w:t>1.</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lastRenderedPageBreak/>
              <w:t xml:space="preserve">Машиніст (кочегар) котельної та опалювач, зайняті на роботах у житлових та адміністративних будинках з центральним опаленням, яке працює на вугіллі та інших видах твердого палива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lastRenderedPageBreak/>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Прибиральник сміттєпроводів, зайнятий на роботах у житлових будинках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14.</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Сушильник виробів, зайнятий сушінням одягу, просоченого хімікатами та барвниками (у камерних сушарках з ручним завішуванням)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15.</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Фарбувальник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23"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Пральні</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17.</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proofErr w:type="spellStart"/>
            <w:r w:rsidRPr="00F706D5">
              <w:rPr>
                <w:rFonts w:ascii="Times New Roman" w:hAnsi="Times New Roman"/>
              </w:rPr>
              <w:t>Віджимач</w:t>
            </w:r>
            <w:proofErr w:type="spellEnd"/>
            <w:r w:rsidRPr="00F706D5">
              <w:rPr>
                <w:rFonts w:ascii="Times New Roman" w:hAnsi="Times New Roman"/>
              </w:rPr>
              <w:t xml:space="preserve"> білизни на центрифугах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18.</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Готувач білизни для прасування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19.</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Готувач пральних розчинів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24.</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Оператор пральних машин, зайнятий: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 </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 </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Пранням брудної білизни та спецодягу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 </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на інших роботах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26.</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Прасувальник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27.</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Прибиральник виробничих приміщень, зайнятий прибиранням прального цеху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23"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XXXIII. ЗАГАЛЬНІ ПРОФЕСІЇ В УСІХ ГАЛУЗЯХ ГОСПОДАРСТВА</w:t>
            </w:r>
          </w:p>
        </w:tc>
      </w:tr>
      <w:tr w:rsidR="009A5009" w:rsidRPr="00F706D5" w:rsidTr="00E7506A">
        <w:tc>
          <w:tcPr>
            <w:tcW w:w="9923" w:type="dxa"/>
            <w:gridSpan w:val="3"/>
          </w:tcPr>
          <w:p w:rsidR="009A5009" w:rsidRPr="00F706D5" w:rsidRDefault="009A5009" w:rsidP="00E7506A">
            <w:pPr>
              <w:spacing w:after="0" w:line="240" w:lineRule="auto"/>
              <w:jc w:val="center"/>
              <w:rPr>
                <w:rFonts w:ascii="Times New Roman" w:hAnsi="Times New Roman"/>
              </w:rPr>
            </w:pPr>
            <w:r w:rsidRPr="00F706D5">
              <w:rPr>
                <w:rFonts w:ascii="Times New Roman" w:hAnsi="Times New Roman"/>
              </w:rPr>
              <w:t>Малярні роботи</w:t>
            </w:r>
          </w:p>
          <w:p w:rsidR="009A5009" w:rsidRPr="00F706D5" w:rsidRDefault="009A5009" w:rsidP="00E7506A">
            <w:pPr>
              <w:spacing w:after="0" w:line="240" w:lineRule="auto"/>
              <w:jc w:val="center"/>
            </w:pPr>
            <w:r w:rsidRPr="00F706D5">
              <w:rPr>
                <w:rFonts w:ascii="Times New Roman" w:hAnsi="Times New Roman"/>
              </w:rPr>
              <w:t>Робітники</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77.</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Кухар, який працює біля плити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vMerge w:val="restart"/>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86.</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Машиніст (кочегар) котельні, зайнятий видаленням шлаку та золи з топок та бункерів, зольних камер та сушильних печей, з парових та водогрійних котлів виробничих та комунальних котельних та піддувал газогенераторів, а також з колосникових решіток, топок, котлів та піддувал паровозів, що працюють на твердому мінеральному та торфовому паливі: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 </w:t>
            </w:r>
          </w:p>
        </w:tc>
      </w:tr>
      <w:tr w:rsidR="009A5009" w:rsidRPr="00F706D5" w:rsidTr="00E7506A">
        <w:tc>
          <w:tcPr>
            <w:tcW w:w="993" w:type="dxa"/>
            <w:vMerge/>
          </w:tcPr>
          <w:p w:rsidR="009A5009" w:rsidRPr="00F706D5" w:rsidRDefault="009A5009" w:rsidP="00E7506A">
            <w:pPr>
              <w:spacing w:after="0" w:line="240" w:lineRule="auto"/>
              <w:jc w:val="center"/>
            </w:pP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ручним способом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vMerge/>
          </w:tcPr>
          <w:p w:rsidR="009A5009" w:rsidRPr="00F706D5" w:rsidRDefault="009A5009" w:rsidP="00E7506A">
            <w:pPr>
              <w:spacing w:after="0" w:line="240" w:lineRule="auto"/>
              <w:jc w:val="center"/>
            </w:pP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механічним способом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vMerge w:val="restart"/>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87.</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Машиніст (кочегар) котельні, зайнятий обслуговуванням парових та водогрійних котлів, що працюють на твердому мінеральному та торфовому паливі, під час їх завантаження: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 </w:t>
            </w:r>
          </w:p>
        </w:tc>
      </w:tr>
      <w:tr w:rsidR="009A5009" w:rsidRPr="00F706D5" w:rsidTr="00E7506A">
        <w:tc>
          <w:tcPr>
            <w:tcW w:w="993" w:type="dxa"/>
            <w:vMerge/>
          </w:tcPr>
          <w:p w:rsidR="009A5009" w:rsidRPr="00F706D5" w:rsidRDefault="009A5009" w:rsidP="00E7506A">
            <w:pPr>
              <w:spacing w:after="0" w:line="240" w:lineRule="auto"/>
              <w:jc w:val="center"/>
            </w:pP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ручним способом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vMerge/>
          </w:tcPr>
          <w:p w:rsidR="009A5009" w:rsidRPr="00F706D5" w:rsidRDefault="009A5009" w:rsidP="00E7506A">
            <w:pPr>
              <w:spacing w:after="0" w:line="240" w:lineRule="auto"/>
              <w:jc w:val="center"/>
            </w:pP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механізованим способом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114.</w:t>
            </w:r>
          </w:p>
        </w:tc>
        <w:tc>
          <w:tcPr>
            <w:tcW w:w="7371"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Опалювач, зайнятий опаленням печей дров'яним паливом </w:t>
            </w:r>
          </w:p>
        </w:tc>
        <w:tc>
          <w:tcPr>
            <w:tcW w:w="1559"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bl>
    <w:p w:rsidR="009A5009" w:rsidRPr="00F706D5" w:rsidRDefault="009A5009" w:rsidP="009A5009">
      <w:pPr>
        <w:spacing w:after="0" w:line="240" w:lineRule="auto"/>
        <w:jc w:val="center"/>
        <w:rPr>
          <w:rFonts w:ascii="Times New Roman" w:hAnsi="Times New Roman"/>
          <w:sz w:val="28"/>
          <w:szCs w:val="28"/>
        </w:rPr>
      </w:pPr>
      <w:r w:rsidRPr="00F706D5">
        <w:rPr>
          <w:rFonts w:ascii="Times New Roman" w:hAnsi="Times New Roman"/>
          <w:sz w:val="28"/>
          <w:szCs w:val="28"/>
        </w:rPr>
        <w:lastRenderedPageBreak/>
        <w:t>Додаток № 4</w:t>
      </w:r>
    </w:p>
    <w:p w:rsidR="009A5009" w:rsidRPr="00F6407F" w:rsidRDefault="009A5009" w:rsidP="009A5009">
      <w:pPr>
        <w:spacing w:after="0" w:line="240" w:lineRule="auto"/>
        <w:jc w:val="center"/>
        <w:rPr>
          <w:rFonts w:ascii="Times New Roman" w:hAnsi="Times New Roman"/>
          <w:sz w:val="28"/>
          <w:szCs w:val="28"/>
        </w:rPr>
      </w:pPr>
      <w:r w:rsidRPr="00F706D5">
        <w:rPr>
          <w:rFonts w:ascii="Times New Roman" w:hAnsi="Times New Roman"/>
          <w:sz w:val="28"/>
          <w:szCs w:val="28"/>
        </w:rPr>
        <w:t xml:space="preserve">до </w:t>
      </w:r>
      <w:r>
        <w:rPr>
          <w:rFonts w:ascii="Times New Roman" w:hAnsi="Times New Roman"/>
          <w:sz w:val="28"/>
          <w:szCs w:val="28"/>
        </w:rPr>
        <w:t>У</w:t>
      </w:r>
      <w:r w:rsidRPr="00F706D5">
        <w:rPr>
          <w:rFonts w:ascii="Times New Roman" w:hAnsi="Times New Roman"/>
          <w:sz w:val="28"/>
          <w:szCs w:val="28"/>
        </w:rPr>
        <w:t xml:space="preserve">годи між </w:t>
      </w:r>
      <w:r>
        <w:rPr>
          <w:rFonts w:ascii="Times New Roman" w:hAnsi="Times New Roman"/>
          <w:sz w:val="28"/>
          <w:szCs w:val="28"/>
        </w:rPr>
        <w:t>департаментом</w:t>
      </w:r>
      <w:r w:rsidRPr="00F706D5">
        <w:rPr>
          <w:rFonts w:ascii="Times New Roman" w:hAnsi="Times New Roman"/>
          <w:sz w:val="28"/>
          <w:szCs w:val="28"/>
        </w:rPr>
        <w:t xml:space="preserve"> освіти і науки </w:t>
      </w:r>
      <w:r>
        <w:rPr>
          <w:rFonts w:ascii="Times New Roman" w:hAnsi="Times New Roman"/>
          <w:sz w:val="28"/>
          <w:szCs w:val="28"/>
        </w:rPr>
        <w:t xml:space="preserve">Закарпатської обласної державної адміністрації </w:t>
      </w:r>
      <w:r w:rsidRPr="00F706D5">
        <w:rPr>
          <w:rFonts w:ascii="Times New Roman" w:hAnsi="Times New Roman"/>
          <w:sz w:val="28"/>
          <w:szCs w:val="28"/>
        </w:rPr>
        <w:t xml:space="preserve"> та</w:t>
      </w:r>
      <w:r>
        <w:rPr>
          <w:rFonts w:ascii="Times New Roman" w:hAnsi="Times New Roman"/>
          <w:sz w:val="28"/>
          <w:szCs w:val="28"/>
        </w:rPr>
        <w:t xml:space="preserve"> Закарпатською обласною організацією </w:t>
      </w:r>
      <w:r w:rsidRPr="00F706D5">
        <w:rPr>
          <w:rFonts w:ascii="Times New Roman" w:hAnsi="Times New Roman"/>
          <w:sz w:val="28"/>
          <w:szCs w:val="28"/>
        </w:rPr>
        <w:t>Профспі</w:t>
      </w:r>
      <w:r>
        <w:rPr>
          <w:rFonts w:ascii="Times New Roman" w:hAnsi="Times New Roman"/>
          <w:sz w:val="28"/>
          <w:szCs w:val="28"/>
        </w:rPr>
        <w:t xml:space="preserve">лки працівників освіти і науки </w:t>
      </w:r>
      <w:r w:rsidRPr="00F706D5">
        <w:rPr>
          <w:rFonts w:ascii="Times New Roman" w:hAnsi="Times New Roman"/>
          <w:sz w:val="28"/>
          <w:szCs w:val="28"/>
        </w:rPr>
        <w:t>на 201</w:t>
      </w:r>
      <w:r>
        <w:rPr>
          <w:rFonts w:ascii="Times New Roman" w:hAnsi="Times New Roman"/>
          <w:sz w:val="28"/>
          <w:szCs w:val="28"/>
        </w:rPr>
        <w:t>7</w:t>
      </w:r>
      <w:r w:rsidRPr="00F706D5">
        <w:rPr>
          <w:rFonts w:ascii="Times New Roman" w:hAnsi="Times New Roman"/>
          <w:sz w:val="28"/>
          <w:szCs w:val="28"/>
        </w:rPr>
        <w:t xml:space="preserve"> - 2020 роки</w:t>
      </w:r>
    </w:p>
    <w:p w:rsidR="009A5009" w:rsidRDefault="009A5009" w:rsidP="009A5009">
      <w:pPr>
        <w:spacing w:after="0" w:line="240" w:lineRule="auto"/>
        <w:jc w:val="center"/>
        <w:rPr>
          <w:rFonts w:ascii="Times New Roman" w:hAnsi="Times New Roman"/>
          <w:b/>
          <w:sz w:val="30"/>
        </w:rPr>
      </w:pPr>
    </w:p>
    <w:p w:rsidR="009A5009" w:rsidRPr="00F706D5" w:rsidRDefault="009A5009" w:rsidP="009A5009">
      <w:pPr>
        <w:spacing w:after="0" w:line="240" w:lineRule="auto"/>
        <w:jc w:val="center"/>
        <w:rPr>
          <w:rFonts w:ascii="Times New Roman" w:hAnsi="Times New Roman"/>
          <w:b/>
          <w:sz w:val="30"/>
        </w:rPr>
      </w:pPr>
      <w:r w:rsidRPr="00F706D5">
        <w:rPr>
          <w:rFonts w:ascii="Times New Roman" w:hAnsi="Times New Roman"/>
          <w:b/>
          <w:sz w:val="30"/>
        </w:rPr>
        <w:t>СПИСОК</w:t>
      </w:r>
    </w:p>
    <w:p w:rsidR="009A5009" w:rsidRPr="00F706D5" w:rsidRDefault="009A5009" w:rsidP="009A5009">
      <w:pPr>
        <w:spacing w:after="0" w:line="240" w:lineRule="auto"/>
        <w:jc w:val="center"/>
        <w:rPr>
          <w:rFonts w:ascii="Times New Roman" w:hAnsi="Times New Roman"/>
          <w:b/>
          <w:sz w:val="20"/>
        </w:rPr>
      </w:pPr>
      <w:r w:rsidRPr="00F706D5">
        <w:rPr>
          <w:rFonts w:ascii="Times New Roman" w:hAnsi="Times New Roman"/>
          <w:b/>
          <w:sz w:val="30"/>
        </w:rPr>
        <w:t>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праці</w:t>
      </w:r>
    </w:p>
    <w:p w:rsidR="009A5009" w:rsidRPr="00F706D5" w:rsidRDefault="009A5009" w:rsidP="009A5009">
      <w:pPr>
        <w:spacing w:after="0" w:line="240" w:lineRule="auto"/>
        <w:jc w:val="center"/>
      </w:pPr>
    </w:p>
    <w:p w:rsidR="009A5009" w:rsidRPr="00F706D5" w:rsidRDefault="009A5009" w:rsidP="009A5009">
      <w:pPr>
        <w:spacing w:after="0" w:line="240" w:lineRule="auto"/>
        <w:jc w:val="center"/>
        <w:rPr>
          <w:rFonts w:ascii="Times New Roman" w:hAnsi="Times New Roman"/>
        </w:rPr>
      </w:pPr>
      <w:r w:rsidRPr="00F706D5">
        <w:rPr>
          <w:rFonts w:ascii="Times New Roman" w:hAnsi="Times New Roman"/>
        </w:rPr>
        <w:t>(відповідно до постанови Кабінету Міністрів України</w:t>
      </w:r>
    </w:p>
    <w:p w:rsidR="009A5009" w:rsidRPr="00F706D5" w:rsidRDefault="009A5009" w:rsidP="009A5009">
      <w:pPr>
        <w:spacing w:after="0" w:line="240" w:lineRule="auto"/>
        <w:jc w:val="center"/>
        <w:rPr>
          <w:rFonts w:ascii="Times New Roman" w:hAnsi="Times New Roman"/>
          <w:sz w:val="24"/>
        </w:rPr>
      </w:pPr>
      <w:r w:rsidRPr="00F706D5">
        <w:rPr>
          <w:rFonts w:ascii="Times New Roman" w:hAnsi="Times New Roman"/>
        </w:rPr>
        <w:t>від 13 травня 2003 року № 679)</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654"/>
        <w:gridCol w:w="1701"/>
      </w:tblGrid>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Номер позиції</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Виробництва, роботи, цехи, професії та посади</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Максимальна тривалість щорічної додаткової відпустки за роботу із шкідливими і важкими умовами праці, календарних днів</w:t>
            </w:r>
          </w:p>
        </w:tc>
      </w:tr>
      <w:tr w:rsidR="009A5009" w:rsidRPr="00F706D5" w:rsidTr="00E7506A">
        <w:tc>
          <w:tcPr>
            <w:tcW w:w="10348"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XVI. ДІЯЛЬНІСТЬ У СФЕРІ ОРГАНІЗАЦІЇ ВІДПОЧИНКУ, РОЗВАГ, КУЛЬТУРИ ТА СПОРТУ</w:t>
            </w:r>
          </w:p>
        </w:tc>
      </w:tr>
      <w:tr w:rsidR="009A5009" w:rsidRPr="00F706D5" w:rsidTr="00E7506A">
        <w:tc>
          <w:tcPr>
            <w:tcW w:w="10348"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ДІЯЛЬНІСТЬ ТРЕНЕРІВ І СПОРТИВНИХ ВИКЛАДАЧІВ</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35.</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Тренер-викладач дитячо-юнацької спортивної (спортивно-технічної) школи, спеціалізованої дитячо-юнацької школи олімпійського резерву, спеціалізованої дитячо-юнацької (спортивно-технічної) школи та училища олімпійського резерву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18</w:t>
            </w:r>
          </w:p>
        </w:tc>
      </w:tr>
      <w:tr w:rsidR="009A5009" w:rsidRPr="00F706D5" w:rsidTr="00E7506A">
        <w:tc>
          <w:tcPr>
            <w:tcW w:w="10348"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XVII. ОХОРОНА ЗДОРОВ'Я, ОСВІТА ТА СОЦІАЛЬНА ДОПОМОГА</w:t>
            </w:r>
          </w:p>
        </w:tc>
      </w:tr>
      <w:tr w:rsidR="009A5009" w:rsidRPr="00F706D5" w:rsidTr="00E7506A">
        <w:tc>
          <w:tcPr>
            <w:tcW w:w="10348"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ІНФЕКЦІЙНІ ТА ТУБЕРКУЛЬОЗНІ (ПРОТИТУБЕРКУЛЬОЗНІ) ЛІКУВАЛЬНО-ПРОФІЛАКТИЧНІ ЗАКЛАДИ ТА УСТАНОВИ, ВІДДІЛЕННЯ, ПАЛАТИ, КАБІНЕТИ; САНАТОРНО-ЛІСОВІ ШКОЛИ ТА ШКОЛИ-ІНТЕРНАТИ, ДИТЯЧІ БУДИНКИ, ДИТЯЧІ САДКИ (ГРУПИ), ЯСЛА-САДКИ (ГРУПИ), ДИТЯЧІ ЯСЛА (ГРУПИ) ТА БУДИНКИ ДИТИНИ (ГРУПИ) ДЛЯ ДІТЕЙ, ХВОРИХ НА ТУБЕРКУЛЬОЗ; БУДИНКИ ІНВАЛІДІВ (ВІДДІЛЕННЯ) ДЛЯ ХВОРИХ НА ТУБЕРКУЛЬОЗ; НАВЧАЛЬНІ ЗАКЛАДИ ДЛЯ ІНВАЛІДІВ, ХВОРИХ НА ТУБЕРКУЛЬОЗ</w:t>
            </w:r>
          </w:p>
        </w:tc>
      </w:tr>
      <w:tr w:rsidR="009A5009" w:rsidRPr="00F706D5" w:rsidTr="00E7506A">
        <w:tc>
          <w:tcPr>
            <w:tcW w:w="10348"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Працівники, які безпосередньо зайняті обслуговуванням хворих в установах та підрозділах (у тому числі у лікувально-трудових майстернях і підсобних сільських господарствах)</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Бібліотекар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Інструктор виробничого навчання робітників масових професій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Інструктор з культмасової роботи, культорганізатор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6.</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Кастелянка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9.</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Опалювач, зайнятий опаленням печей безпосередньо у відділеннях та у спальних кімнатах для туберкульозних та інфекційних хворих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10.</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Обслуговуючий персонал (буфетник, офіціант, мийник посуду, робітник з обслуговування лазні, сестра-господиня, нянька, помічник вихователя, прибиральник виробничих приміщень)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12.</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Слюсар-сантехнік, зайнятий на роботах у туберкульозних та інфекційних установах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10348"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ДИТЯЧІ ПСИХІАТРИЧНІ (ПСИХОНЕВРОЛОГІЧНІ) ЛІКУВАЛЬНО-ПРОФІЛАКТИЧНІ ЗАКЛАДИ ТА УСТАНОВИ, ВІДДІЛЕННЯ, ПАЛАТИ ТА КАБІНЕТИ (КРІМ ПРИЗНАЧЕНИХ ДЛЯ ЛІКУВАННЯ ДІТЕЙ З УРАЖЕННЯМ ЦЕНТРАЛЬНОЇ НЕРВОВОЇ СИСТЕМИ БЕЗ ПОРУШЕННЯ ПСИХІКИ); УСТАНОВИ, ВІДДІЛЕННЯ: СОЦІАЛЬНОГО ЗАХИСТУ НАСЕЛЕННЯ, ШКОЛИ (КЛАСИ), ШКОЛИ-ІНТЕРНАТИ (КЛАСИ), ДИТЯЧІ БУДИНКИ (ГРУПИ), ДИТЯЧІ БУДИНКИ-ІНТЕРНАТИ (ГРУПИ), ДИТЯЧІ САДКИ (ГРУПИ), ЯСЛА-САДКИ (ГРУПИ), ЯСЛА (ГРУПИ) ТА БУДИНКИ ДИТИНИ (ГРУПИ) ДЛЯ РОЗУМОВО ВІДСТАЛИХ ДІТЕЙ ТА ДІТЕЙ З УРАЖЕННЯМ ЦЕНТРАЛЬНОЇ НЕРВОВОЇ СИСТЕМИ З ПОРУШЕННЯМ ПСИХІКИ. ДИТЯЧІ БУДИНКИ-ІНТЕРНАТИ ДЛЯ СЛІПИХ ТА ГЛУХОНІМИХ ДІТЕЙ</w:t>
            </w:r>
          </w:p>
        </w:tc>
      </w:tr>
      <w:tr w:rsidR="009A5009" w:rsidRPr="00F706D5" w:rsidTr="00E7506A">
        <w:tc>
          <w:tcPr>
            <w:tcW w:w="10348"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Працівники, які безпосередньо зайняті обслуговуванням хворих в установах та підрозділах (у тому числі у лікувально-трудових майстернях та підсобних сільських господарствах)</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32.</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Гардеробник, який працює у гардеробній для хворих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33.</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Інструктор з організаційно-масової роботи, культорганізатор, баяніст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25</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34.</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Інструктор виробничого навчання робітників масових професій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25</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35.</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Кастелянка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36.</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Лікар (у тому числі керівник відділення, кабінету), крім лікаря-лаборанта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25</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37.</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Лікар-керівник, його заступник-лікар (з ненормованим робочим днем)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18</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38.</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Лаборант (у тому числі лікар-лаборант, керівник лабораторії)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11</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39.</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Майстер лікувально-виробничих (трудових) майстерень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25</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41.</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Персонал медичний молодший та обслуговуючий персонал (сестра медична молодша з догляду за хворими, санітарка, буфетник, робітник з обслуговування лазні, нянька, помічник вихователя, прибиральник виробничих приміщень)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25</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42.</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Персонал медичний середній (крім лаборанта)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25</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44.</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Психолог та фізіолог, які безпосередньо працюють з хворими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11</w:t>
            </w:r>
          </w:p>
        </w:tc>
      </w:tr>
      <w:tr w:rsidR="009A5009" w:rsidRPr="00F706D5" w:rsidTr="00E7506A">
        <w:tc>
          <w:tcPr>
            <w:tcW w:w="10348"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ЗАГАЛЬНІ ПРОФЕСІЇ МЕДИЧНИХ ПРАЦІВНИКІВ ЗАКЛАДІВ ТА УСТАНОВ ОХОРОНИ ЗДОРОВ'Я, СОЦІАЛЬНОГО ЗАХИСТУ НАСЕЛЕННЯ ТА ОСВІТИ</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lastRenderedPageBreak/>
              <w:t>129.</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lastRenderedPageBreak/>
              <w:t xml:space="preserve">Лікар, персонал медичний середній та молодший, які працюють у лікувально-профілактичних установах (відділеннях, групах), установах (відділеннях, групах) соціального забезпечення, установах (групах) освіти для дітей з фізичними вадами або з ураженням центральної нервової системи з порушенням опорно-рухового апарату без порушення психіки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lastRenderedPageBreak/>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132.</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Лікар, який працює в установах охорони здоров'я, освіти, соціального забезпечення та будинку відпочинку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133.</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Персонал медичний середній установ охорони здоров'я, освіти та соціального забезпечення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10348"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XXII. ЗАГАЛЬНІ ПРОФЕСІЇ ЗА ВСІМА ГАЛУЗЯМИ ГОСПОДАРСТВА</w:t>
            </w:r>
          </w:p>
        </w:tc>
      </w:tr>
      <w:tr w:rsidR="009A5009" w:rsidRPr="00F706D5" w:rsidTr="00E7506A">
        <w:tc>
          <w:tcPr>
            <w:tcW w:w="10348" w:type="dxa"/>
            <w:gridSpan w:val="3"/>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ІНШІ ВИДИ ВИРОБНИЦТВ</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31.</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Друкарка, яка працює на друкарській машинці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43.</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Оператор електронно-обчислювальних машин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60.</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Прибиральник службових приміщень, зайнятий прибиранням загальних убиралень та санвузлів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73.</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Слюсар-сантехнік, зайнятий ремонтом, наглядом та обслуговуванням </w:t>
            </w:r>
            <w:proofErr w:type="spellStart"/>
            <w:r w:rsidRPr="00F706D5">
              <w:rPr>
                <w:rFonts w:ascii="Times New Roman" w:hAnsi="Times New Roman"/>
              </w:rPr>
              <w:t>внутрішньобудовної</w:t>
            </w:r>
            <w:proofErr w:type="spellEnd"/>
            <w:r w:rsidRPr="00F706D5">
              <w:rPr>
                <w:rFonts w:ascii="Times New Roman" w:hAnsi="Times New Roman"/>
              </w:rPr>
              <w:t xml:space="preserve"> каналізації, водопроводу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4</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74.</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Стенографістка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75.</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Технік та механік (рентгенотехнік), зайняті ремонтом, настроюванням та регулюванням рентгенівських апаратів та установок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76.</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Укладальник-пакувальник, зайнятий пакуванням ртутних приладів у футляри під час роботи із застосуванням відкритої ртуті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r w:rsidR="009A5009" w:rsidRPr="00F706D5" w:rsidTr="00E7506A">
        <w:tc>
          <w:tcPr>
            <w:tcW w:w="993"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77.</w:t>
            </w:r>
          </w:p>
        </w:tc>
        <w:tc>
          <w:tcPr>
            <w:tcW w:w="7654" w:type="dxa"/>
          </w:tcPr>
          <w:p w:rsidR="009A5009" w:rsidRPr="00F706D5" w:rsidRDefault="009A5009" w:rsidP="00E7506A">
            <w:pPr>
              <w:spacing w:after="0" w:line="240" w:lineRule="auto"/>
              <w:jc w:val="center"/>
            </w:pPr>
          </w:p>
          <w:p w:rsidR="009A5009" w:rsidRPr="00F706D5" w:rsidRDefault="009A5009" w:rsidP="00E7506A">
            <w:pPr>
              <w:spacing w:after="0" w:line="240" w:lineRule="auto"/>
            </w:pPr>
            <w:r w:rsidRPr="00F706D5">
              <w:rPr>
                <w:rFonts w:ascii="Times New Roman" w:hAnsi="Times New Roman"/>
              </w:rPr>
              <w:t xml:space="preserve">Художники-реставратори III, II, I і вищої кваліфікаційних категорій всіх реставраційних спеціальностей, робота яких пов'язана з пам'ятками історії і культури (рухомими і нерухомими), що вражені актиноміцетами і хвороботворними мікробами, з використанням у реставраційному процесі хімічних речовин I і II класу небезпеки </w:t>
            </w:r>
          </w:p>
        </w:tc>
        <w:tc>
          <w:tcPr>
            <w:tcW w:w="1701" w:type="dxa"/>
          </w:tcPr>
          <w:p w:rsidR="009A5009" w:rsidRPr="00F706D5" w:rsidRDefault="009A5009" w:rsidP="00E7506A">
            <w:pPr>
              <w:spacing w:after="0" w:line="240" w:lineRule="auto"/>
              <w:jc w:val="center"/>
            </w:pPr>
          </w:p>
          <w:p w:rsidR="009A5009" w:rsidRPr="00F706D5" w:rsidRDefault="009A5009" w:rsidP="00E7506A">
            <w:pPr>
              <w:spacing w:after="0" w:line="240" w:lineRule="auto"/>
              <w:jc w:val="center"/>
            </w:pPr>
            <w:r w:rsidRPr="00F706D5">
              <w:rPr>
                <w:rFonts w:ascii="Times New Roman" w:hAnsi="Times New Roman"/>
              </w:rPr>
              <w:t>7</w:t>
            </w:r>
          </w:p>
        </w:tc>
      </w:tr>
    </w:tbl>
    <w:p w:rsidR="009A5009" w:rsidRPr="00F706D5" w:rsidRDefault="009A5009" w:rsidP="009A5009">
      <w:pPr>
        <w:spacing w:after="0" w:line="240" w:lineRule="auto"/>
        <w:jc w:val="right"/>
        <w:rPr>
          <w:rFonts w:ascii="Times New Roman" w:hAnsi="Times New Roman"/>
          <w:sz w:val="28"/>
          <w:szCs w:val="28"/>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Default="009A5009" w:rsidP="009A5009">
      <w:pPr>
        <w:tabs>
          <w:tab w:val="left" w:pos="6915"/>
          <w:tab w:val="right" w:pos="9922"/>
        </w:tabs>
        <w:spacing w:after="0" w:line="240" w:lineRule="auto"/>
        <w:jc w:val="center"/>
        <w:rPr>
          <w:rFonts w:ascii="Times New Roman" w:hAnsi="Times New Roman"/>
          <w:sz w:val="28"/>
          <w:szCs w:val="28"/>
          <w:lang w:val="en-US"/>
        </w:rPr>
      </w:pPr>
    </w:p>
    <w:p w:rsidR="009A5009" w:rsidRPr="004A5B9D" w:rsidRDefault="009A5009" w:rsidP="009A5009">
      <w:pPr>
        <w:tabs>
          <w:tab w:val="left" w:pos="6915"/>
          <w:tab w:val="right" w:pos="9922"/>
        </w:tabs>
        <w:spacing w:after="0" w:line="240" w:lineRule="auto"/>
        <w:jc w:val="center"/>
        <w:rPr>
          <w:rFonts w:ascii="Times New Roman" w:hAnsi="Times New Roman"/>
          <w:sz w:val="28"/>
          <w:szCs w:val="28"/>
        </w:rPr>
      </w:pPr>
      <w:r w:rsidRPr="004A5B9D">
        <w:rPr>
          <w:rFonts w:ascii="Times New Roman" w:hAnsi="Times New Roman"/>
          <w:sz w:val="28"/>
          <w:szCs w:val="28"/>
        </w:rPr>
        <w:lastRenderedPageBreak/>
        <w:t>Додаток № 5</w:t>
      </w:r>
    </w:p>
    <w:p w:rsidR="009A5009" w:rsidRPr="00F706D5" w:rsidRDefault="009A5009" w:rsidP="009A5009">
      <w:pPr>
        <w:spacing w:after="0" w:line="240" w:lineRule="auto"/>
        <w:jc w:val="center"/>
        <w:rPr>
          <w:rFonts w:ascii="Times New Roman" w:hAnsi="Times New Roman"/>
          <w:sz w:val="28"/>
          <w:szCs w:val="28"/>
        </w:rPr>
      </w:pPr>
      <w:r w:rsidRPr="00F706D5">
        <w:rPr>
          <w:rFonts w:ascii="Times New Roman" w:hAnsi="Times New Roman"/>
          <w:sz w:val="28"/>
          <w:szCs w:val="28"/>
        </w:rPr>
        <w:t xml:space="preserve">до </w:t>
      </w:r>
      <w:r>
        <w:rPr>
          <w:rFonts w:ascii="Times New Roman" w:hAnsi="Times New Roman"/>
          <w:sz w:val="28"/>
          <w:szCs w:val="28"/>
        </w:rPr>
        <w:t>У</w:t>
      </w:r>
      <w:r w:rsidRPr="00F706D5">
        <w:rPr>
          <w:rFonts w:ascii="Times New Roman" w:hAnsi="Times New Roman"/>
          <w:sz w:val="28"/>
          <w:szCs w:val="28"/>
        </w:rPr>
        <w:t xml:space="preserve">годи між </w:t>
      </w:r>
      <w:r>
        <w:rPr>
          <w:rFonts w:ascii="Times New Roman" w:hAnsi="Times New Roman"/>
          <w:sz w:val="28"/>
          <w:szCs w:val="28"/>
        </w:rPr>
        <w:t>департаментом</w:t>
      </w:r>
      <w:r w:rsidRPr="00F706D5">
        <w:rPr>
          <w:rFonts w:ascii="Times New Roman" w:hAnsi="Times New Roman"/>
          <w:sz w:val="28"/>
          <w:szCs w:val="28"/>
        </w:rPr>
        <w:t xml:space="preserve"> освіти і науки </w:t>
      </w:r>
      <w:r>
        <w:rPr>
          <w:rFonts w:ascii="Times New Roman" w:hAnsi="Times New Roman"/>
          <w:sz w:val="28"/>
          <w:szCs w:val="28"/>
        </w:rPr>
        <w:t xml:space="preserve">Закарпатської обласної державної адміністрації </w:t>
      </w:r>
      <w:r w:rsidRPr="00F706D5">
        <w:rPr>
          <w:rFonts w:ascii="Times New Roman" w:hAnsi="Times New Roman"/>
          <w:sz w:val="28"/>
          <w:szCs w:val="28"/>
        </w:rPr>
        <w:t xml:space="preserve"> та</w:t>
      </w:r>
      <w:r>
        <w:rPr>
          <w:rFonts w:ascii="Times New Roman" w:hAnsi="Times New Roman"/>
          <w:sz w:val="28"/>
          <w:szCs w:val="28"/>
        </w:rPr>
        <w:t xml:space="preserve"> Закарпатською обласною організацією </w:t>
      </w:r>
      <w:r w:rsidRPr="00F706D5">
        <w:rPr>
          <w:rFonts w:ascii="Times New Roman" w:hAnsi="Times New Roman"/>
          <w:sz w:val="28"/>
          <w:szCs w:val="28"/>
        </w:rPr>
        <w:t>Профспі</w:t>
      </w:r>
      <w:r>
        <w:rPr>
          <w:rFonts w:ascii="Times New Roman" w:hAnsi="Times New Roman"/>
          <w:sz w:val="28"/>
          <w:szCs w:val="28"/>
        </w:rPr>
        <w:t xml:space="preserve">лки працівників освіти і науки </w:t>
      </w:r>
      <w:r w:rsidRPr="00F706D5">
        <w:rPr>
          <w:rFonts w:ascii="Times New Roman" w:hAnsi="Times New Roman"/>
          <w:sz w:val="28"/>
          <w:szCs w:val="28"/>
        </w:rPr>
        <w:t>на 201</w:t>
      </w:r>
      <w:r>
        <w:rPr>
          <w:rFonts w:ascii="Times New Roman" w:hAnsi="Times New Roman"/>
          <w:sz w:val="28"/>
          <w:szCs w:val="28"/>
        </w:rPr>
        <w:t>7</w:t>
      </w:r>
      <w:r w:rsidRPr="00F706D5">
        <w:rPr>
          <w:rFonts w:ascii="Times New Roman" w:hAnsi="Times New Roman"/>
          <w:sz w:val="28"/>
          <w:szCs w:val="28"/>
        </w:rPr>
        <w:t xml:space="preserve"> - 2020 роки</w:t>
      </w:r>
    </w:p>
    <w:p w:rsidR="009A5009" w:rsidRPr="00B00606" w:rsidRDefault="009A5009" w:rsidP="009A5009">
      <w:pPr>
        <w:spacing w:after="0" w:line="240" w:lineRule="auto"/>
        <w:ind w:left="5245" w:hanging="2413"/>
        <w:jc w:val="right"/>
        <w:rPr>
          <w:rFonts w:ascii="Times New Roman" w:hAnsi="Times New Roman"/>
          <w:b/>
          <w:sz w:val="16"/>
          <w:szCs w:val="16"/>
        </w:rPr>
      </w:pPr>
    </w:p>
    <w:p w:rsidR="009A5009" w:rsidRPr="004A5B9D" w:rsidRDefault="009A5009" w:rsidP="009A5009">
      <w:pPr>
        <w:spacing w:after="0" w:line="240" w:lineRule="auto"/>
        <w:jc w:val="center"/>
        <w:rPr>
          <w:rFonts w:ascii="Times New Roman" w:hAnsi="Times New Roman"/>
          <w:b/>
          <w:sz w:val="28"/>
          <w:szCs w:val="28"/>
        </w:rPr>
      </w:pPr>
      <w:r w:rsidRPr="004A5B9D">
        <w:rPr>
          <w:rFonts w:ascii="Times New Roman" w:hAnsi="Times New Roman"/>
          <w:b/>
          <w:sz w:val="28"/>
          <w:szCs w:val="28"/>
        </w:rPr>
        <w:t>Спільна комісія</w:t>
      </w:r>
    </w:p>
    <w:p w:rsidR="009A5009" w:rsidRPr="00FF7DB6" w:rsidRDefault="009A5009" w:rsidP="009A5009">
      <w:pPr>
        <w:spacing w:after="0" w:line="240" w:lineRule="auto"/>
        <w:jc w:val="center"/>
        <w:rPr>
          <w:rFonts w:ascii="Times New Roman" w:hAnsi="Times New Roman"/>
          <w:b/>
          <w:sz w:val="28"/>
          <w:szCs w:val="28"/>
        </w:rPr>
      </w:pPr>
      <w:r w:rsidRPr="004A5B9D">
        <w:rPr>
          <w:rFonts w:ascii="Times New Roman" w:hAnsi="Times New Roman"/>
          <w:b/>
          <w:sz w:val="28"/>
          <w:szCs w:val="28"/>
        </w:rPr>
        <w:t>департамент</w:t>
      </w:r>
      <w:r>
        <w:rPr>
          <w:rFonts w:ascii="Times New Roman" w:hAnsi="Times New Roman"/>
          <w:b/>
          <w:sz w:val="28"/>
          <w:szCs w:val="28"/>
        </w:rPr>
        <w:t>у</w:t>
      </w:r>
      <w:r w:rsidRPr="004A5B9D">
        <w:rPr>
          <w:rFonts w:ascii="Times New Roman" w:hAnsi="Times New Roman"/>
          <w:b/>
          <w:sz w:val="28"/>
          <w:szCs w:val="28"/>
        </w:rPr>
        <w:t xml:space="preserve"> освіти і науки Закарпатської </w:t>
      </w:r>
      <w:r>
        <w:rPr>
          <w:rFonts w:ascii="Times New Roman" w:hAnsi="Times New Roman"/>
          <w:b/>
          <w:sz w:val="28"/>
          <w:szCs w:val="28"/>
        </w:rPr>
        <w:t xml:space="preserve">обласної </w:t>
      </w:r>
      <w:r w:rsidRPr="004A5B9D">
        <w:rPr>
          <w:rFonts w:ascii="Times New Roman" w:eastAsia="Times New Roman" w:hAnsi="Times New Roman"/>
          <w:b/>
          <w:bCs/>
          <w:sz w:val="28"/>
          <w:szCs w:val="28"/>
          <w:lang w:eastAsia="ru-RU"/>
        </w:rPr>
        <w:t xml:space="preserve">державної адміністрації </w:t>
      </w:r>
      <w:r w:rsidRPr="004A5B9D">
        <w:rPr>
          <w:rFonts w:ascii="Times New Roman" w:hAnsi="Times New Roman"/>
          <w:b/>
          <w:sz w:val="28"/>
          <w:szCs w:val="28"/>
        </w:rPr>
        <w:t>та Закарпатськ</w:t>
      </w:r>
      <w:r>
        <w:rPr>
          <w:rFonts w:ascii="Times New Roman" w:hAnsi="Times New Roman"/>
          <w:b/>
          <w:sz w:val="28"/>
          <w:szCs w:val="28"/>
        </w:rPr>
        <w:t>ої</w:t>
      </w:r>
      <w:r w:rsidRPr="004A5B9D">
        <w:rPr>
          <w:rFonts w:ascii="Times New Roman" w:hAnsi="Times New Roman"/>
          <w:b/>
          <w:sz w:val="28"/>
          <w:szCs w:val="28"/>
        </w:rPr>
        <w:t xml:space="preserve"> обласно</w:t>
      </w:r>
      <w:r>
        <w:rPr>
          <w:rFonts w:ascii="Times New Roman" w:hAnsi="Times New Roman"/>
          <w:b/>
          <w:sz w:val="28"/>
          <w:szCs w:val="28"/>
        </w:rPr>
        <w:t>ї організації</w:t>
      </w:r>
      <w:r w:rsidRPr="004A5B9D">
        <w:rPr>
          <w:rFonts w:ascii="Times New Roman" w:hAnsi="Times New Roman"/>
          <w:b/>
          <w:sz w:val="28"/>
          <w:szCs w:val="28"/>
        </w:rPr>
        <w:t xml:space="preserve"> Профспілки працівників освіти і науки</w:t>
      </w:r>
      <w:r>
        <w:rPr>
          <w:rFonts w:ascii="Times New Roman" w:hAnsi="Times New Roman"/>
          <w:b/>
          <w:sz w:val="28"/>
          <w:szCs w:val="28"/>
        </w:rPr>
        <w:t xml:space="preserve"> </w:t>
      </w:r>
      <w:r w:rsidRPr="00FF7DB6">
        <w:rPr>
          <w:rFonts w:ascii="Times New Roman" w:hAnsi="Times New Roman"/>
          <w:b/>
          <w:sz w:val="28"/>
          <w:szCs w:val="28"/>
        </w:rPr>
        <w:t xml:space="preserve">для ведення переговорів і здійснення контролю за виконанням обласної </w:t>
      </w:r>
      <w:r>
        <w:rPr>
          <w:rFonts w:ascii="Times New Roman" w:hAnsi="Times New Roman"/>
          <w:b/>
          <w:sz w:val="28"/>
          <w:szCs w:val="28"/>
        </w:rPr>
        <w:t>У</w:t>
      </w:r>
      <w:r w:rsidRPr="00FF7DB6">
        <w:rPr>
          <w:rFonts w:ascii="Times New Roman" w:hAnsi="Times New Roman"/>
          <w:b/>
          <w:sz w:val="28"/>
          <w:szCs w:val="28"/>
        </w:rPr>
        <w:t>годи</w:t>
      </w:r>
    </w:p>
    <w:p w:rsidR="009A5009" w:rsidRPr="004A5B9D" w:rsidRDefault="009A5009" w:rsidP="009A5009">
      <w:pPr>
        <w:spacing w:after="0" w:line="240" w:lineRule="auto"/>
        <w:rPr>
          <w:rFonts w:ascii="Times New Roman" w:hAnsi="Times New Roman"/>
          <w:b/>
          <w:sz w:val="28"/>
          <w:szCs w:val="28"/>
        </w:rPr>
      </w:pPr>
    </w:p>
    <w:tbl>
      <w:tblPr>
        <w:tblW w:w="9639" w:type="dxa"/>
        <w:tblInd w:w="289" w:type="dxa"/>
        <w:tblLayout w:type="fixed"/>
        <w:tblCellMar>
          <w:left w:w="0" w:type="dxa"/>
          <w:right w:w="0" w:type="dxa"/>
        </w:tblCellMar>
        <w:tblLook w:val="0000"/>
      </w:tblPr>
      <w:tblGrid>
        <w:gridCol w:w="567"/>
        <w:gridCol w:w="14"/>
        <w:gridCol w:w="3530"/>
        <w:gridCol w:w="5528"/>
      </w:tblGrid>
      <w:tr w:rsidR="009A5009" w:rsidRPr="004A5B9D" w:rsidTr="00E7506A">
        <w:trPr>
          <w:trHeight w:hRule="exact" w:val="898"/>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A5009" w:rsidRPr="00A8340B" w:rsidRDefault="009A5009" w:rsidP="00E7506A">
            <w:pPr>
              <w:spacing w:before="120" w:after="0"/>
              <w:jc w:val="center"/>
              <w:rPr>
                <w:rFonts w:ascii="Times New Roman" w:hAnsi="Times New Roman"/>
                <w:sz w:val="28"/>
                <w:szCs w:val="28"/>
              </w:rPr>
            </w:pPr>
            <w:r>
              <w:rPr>
                <w:rFonts w:ascii="Times New Roman" w:hAnsi="Times New Roman"/>
                <w:sz w:val="28"/>
                <w:szCs w:val="28"/>
              </w:rPr>
              <w:t>В</w:t>
            </w:r>
            <w:r w:rsidRPr="004A5B9D">
              <w:rPr>
                <w:rFonts w:ascii="Times New Roman" w:hAnsi="Times New Roman"/>
                <w:sz w:val="28"/>
                <w:szCs w:val="28"/>
              </w:rPr>
              <w:t>ід сторони департамент</w:t>
            </w:r>
            <w:r>
              <w:rPr>
                <w:rFonts w:ascii="Times New Roman" w:hAnsi="Times New Roman"/>
                <w:sz w:val="28"/>
                <w:szCs w:val="28"/>
              </w:rPr>
              <w:t>у</w:t>
            </w:r>
            <w:r w:rsidRPr="004A5B9D">
              <w:rPr>
                <w:rFonts w:ascii="Times New Roman" w:hAnsi="Times New Roman"/>
                <w:sz w:val="28"/>
                <w:szCs w:val="28"/>
              </w:rPr>
              <w:t xml:space="preserve"> освіти і науки Закарпатської</w:t>
            </w:r>
            <w:r>
              <w:rPr>
                <w:rFonts w:ascii="Times New Roman" w:hAnsi="Times New Roman"/>
                <w:sz w:val="28"/>
                <w:szCs w:val="28"/>
              </w:rPr>
              <w:t xml:space="preserve"> обласної </w:t>
            </w:r>
            <w:r w:rsidRPr="004A5B9D">
              <w:rPr>
                <w:rFonts w:ascii="Times New Roman" w:hAnsi="Times New Roman"/>
                <w:sz w:val="28"/>
                <w:szCs w:val="28"/>
              </w:rPr>
              <w:t>державної адміністрації</w:t>
            </w:r>
            <w:r>
              <w:rPr>
                <w:rFonts w:ascii="Times New Roman" w:hAnsi="Times New Roman"/>
                <w:sz w:val="28"/>
                <w:szCs w:val="28"/>
              </w:rPr>
              <w:t>:</w:t>
            </w:r>
          </w:p>
        </w:tc>
      </w:tr>
      <w:tr w:rsidR="009A5009" w:rsidRPr="004A5B9D" w:rsidTr="00E7506A">
        <w:trPr>
          <w:trHeight w:hRule="exact" w:val="814"/>
        </w:trPr>
        <w:tc>
          <w:tcPr>
            <w:tcW w:w="581" w:type="dxa"/>
            <w:gridSpan w:val="2"/>
            <w:tcBorders>
              <w:top w:val="single" w:sz="4" w:space="0" w:color="auto"/>
              <w:left w:val="single" w:sz="4" w:space="0" w:color="auto"/>
              <w:bottom w:val="single" w:sz="4" w:space="0" w:color="auto"/>
              <w:right w:val="single" w:sz="4" w:space="0" w:color="auto"/>
            </w:tcBorders>
            <w:shd w:val="clear" w:color="auto" w:fill="FFFFFF"/>
          </w:tcPr>
          <w:p w:rsidR="009A5009" w:rsidRPr="004A5B9D" w:rsidRDefault="009A5009" w:rsidP="00E7506A">
            <w:pPr>
              <w:widowControl w:val="0"/>
              <w:spacing w:after="0" w:line="260" w:lineRule="exact"/>
              <w:jc w:val="center"/>
              <w:rPr>
                <w:rFonts w:ascii="Times New Roman" w:eastAsia="Arial Unicode MS" w:hAnsi="Times New Roman"/>
                <w:sz w:val="28"/>
                <w:szCs w:val="28"/>
                <w:lang w:eastAsia="uk-UA"/>
              </w:rPr>
            </w:pPr>
            <w:r w:rsidRPr="004A5B9D">
              <w:rPr>
                <w:rFonts w:ascii="Times New Roman" w:eastAsia="Arial Unicode MS" w:hAnsi="Times New Roman"/>
                <w:color w:val="000000"/>
                <w:sz w:val="28"/>
                <w:szCs w:val="28"/>
                <w:shd w:val="clear" w:color="auto" w:fill="FFFFFF"/>
                <w:lang w:eastAsia="uk-UA"/>
              </w:rPr>
              <w:t>1.</w:t>
            </w:r>
          </w:p>
        </w:tc>
        <w:tc>
          <w:tcPr>
            <w:tcW w:w="3530" w:type="dxa"/>
            <w:tcBorders>
              <w:top w:val="single" w:sz="4" w:space="0" w:color="auto"/>
              <w:left w:val="single" w:sz="4" w:space="0" w:color="auto"/>
              <w:bottom w:val="nil"/>
              <w:right w:val="nil"/>
            </w:tcBorders>
            <w:shd w:val="clear" w:color="auto" w:fill="FFFFFF"/>
          </w:tcPr>
          <w:p w:rsidR="009A5009" w:rsidRPr="004A5B9D" w:rsidRDefault="009A5009" w:rsidP="00E7506A">
            <w:pPr>
              <w:widowControl w:val="0"/>
              <w:spacing w:after="0" w:line="322" w:lineRule="exact"/>
              <w:rPr>
                <w:rFonts w:ascii="Times New Roman" w:eastAsia="Arial Unicode MS" w:hAnsi="Times New Roman"/>
                <w:sz w:val="28"/>
                <w:szCs w:val="28"/>
                <w:lang w:eastAsia="uk-UA"/>
              </w:rPr>
            </w:pPr>
            <w:r>
              <w:rPr>
                <w:rFonts w:ascii="Times New Roman" w:eastAsia="Arial Unicode MS" w:hAnsi="Times New Roman"/>
                <w:sz w:val="28"/>
                <w:szCs w:val="28"/>
                <w:lang w:eastAsia="uk-UA"/>
              </w:rPr>
              <w:t>Сопкова Ганна Іванівна</w:t>
            </w:r>
          </w:p>
        </w:tc>
        <w:tc>
          <w:tcPr>
            <w:tcW w:w="5528" w:type="dxa"/>
            <w:tcBorders>
              <w:top w:val="single" w:sz="4" w:space="0" w:color="auto"/>
              <w:left w:val="single" w:sz="4" w:space="0" w:color="auto"/>
              <w:bottom w:val="nil"/>
              <w:right w:val="single" w:sz="4" w:space="0" w:color="auto"/>
            </w:tcBorders>
            <w:shd w:val="clear" w:color="auto" w:fill="FFFFFF"/>
          </w:tcPr>
          <w:p w:rsidR="009A5009" w:rsidRPr="004A5B9D" w:rsidRDefault="009A5009" w:rsidP="00E7506A">
            <w:pPr>
              <w:widowControl w:val="0"/>
              <w:tabs>
                <w:tab w:val="left" w:pos="169"/>
              </w:tabs>
              <w:spacing w:after="0" w:line="260" w:lineRule="exact"/>
              <w:ind w:left="177"/>
              <w:rPr>
                <w:rFonts w:ascii="Times New Roman" w:eastAsia="Arial Unicode MS" w:hAnsi="Times New Roman"/>
                <w:sz w:val="28"/>
                <w:szCs w:val="28"/>
                <w:lang w:eastAsia="uk-UA"/>
              </w:rPr>
            </w:pPr>
            <w:r>
              <w:rPr>
                <w:rFonts w:ascii="Times New Roman" w:eastAsia="Arial Unicode MS" w:hAnsi="Times New Roman"/>
                <w:sz w:val="28"/>
                <w:szCs w:val="28"/>
                <w:lang w:eastAsia="uk-UA"/>
              </w:rPr>
              <w:t xml:space="preserve">Директор департаменту освіти і науки </w:t>
            </w:r>
            <w:r w:rsidRPr="0019111B">
              <w:rPr>
                <w:rFonts w:ascii="Times New Roman" w:eastAsia="Arial Unicode MS" w:hAnsi="Times New Roman"/>
                <w:sz w:val="28"/>
                <w:szCs w:val="28"/>
                <w:lang w:eastAsia="uk-UA"/>
              </w:rPr>
              <w:t xml:space="preserve">Закарпатської </w:t>
            </w:r>
            <w:r>
              <w:rPr>
                <w:rFonts w:ascii="Times New Roman" w:eastAsia="Arial Unicode MS" w:hAnsi="Times New Roman"/>
                <w:sz w:val="28"/>
                <w:szCs w:val="28"/>
                <w:lang w:eastAsia="uk-UA"/>
              </w:rPr>
              <w:t xml:space="preserve">обласної </w:t>
            </w:r>
            <w:r w:rsidRPr="0019111B">
              <w:rPr>
                <w:rFonts w:ascii="Times New Roman" w:eastAsia="Arial Unicode MS" w:hAnsi="Times New Roman"/>
                <w:sz w:val="28"/>
                <w:szCs w:val="28"/>
                <w:lang w:eastAsia="uk-UA"/>
              </w:rPr>
              <w:t>державної адміністрації</w:t>
            </w:r>
          </w:p>
        </w:tc>
      </w:tr>
      <w:tr w:rsidR="009A5009" w:rsidRPr="004A5B9D" w:rsidTr="00E7506A">
        <w:trPr>
          <w:trHeight w:hRule="exact" w:val="1280"/>
        </w:trPr>
        <w:tc>
          <w:tcPr>
            <w:tcW w:w="581" w:type="dxa"/>
            <w:gridSpan w:val="2"/>
            <w:tcBorders>
              <w:top w:val="single" w:sz="4" w:space="0" w:color="auto"/>
              <w:left w:val="single" w:sz="4" w:space="0" w:color="auto"/>
              <w:bottom w:val="nil"/>
              <w:right w:val="nil"/>
            </w:tcBorders>
            <w:shd w:val="clear" w:color="auto" w:fill="FFFFFF"/>
            <w:vAlign w:val="center"/>
          </w:tcPr>
          <w:p w:rsidR="009A5009" w:rsidRPr="004A5B9D" w:rsidRDefault="009A5009" w:rsidP="00E7506A">
            <w:pPr>
              <w:widowControl w:val="0"/>
              <w:spacing w:after="0" w:line="260" w:lineRule="exact"/>
              <w:ind w:left="140"/>
              <w:rPr>
                <w:rFonts w:ascii="Times New Roman" w:eastAsia="Arial Unicode MS" w:hAnsi="Times New Roman"/>
                <w:sz w:val="28"/>
                <w:szCs w:val="28"/>
                <w:lang w:eastAsia="uk-UA"/>
              </w:rPr>
            </w:pPr>
            <w:r w:rsidRPr="004A5B9D">
              <w:rPr>
                <w:rFonts w:ascii="Times New Roman" w:eastAsia="Arial Unicode MS" w:hAnsi="Times New Roman"/>
                <w:color w:val="000000"/>
                <w:sz w:val="28"/>
                <w:szCs w:val="28"/>
                <w:shd w:val="clear" w:color="auto" w:fill="FFFFFF"/>
                <w:lang w:eastAsia="uk-UA"/>
              </w:rPr>
              <w:t>2.</w:t>
            </w:r>
          </w:p>
        </w:tc>
        <w:tc>
          <w:tcPr>
            <w:tcW w:w="3530" w:type="dxa"/>
            <w:tcBorders>
              <w:top w:val="single" w:sz="4" w:space="0" w:color="auto"/>
              <w:left w:val="single" w:sz="4" w:space="0" w:color="auto"/>
              <w:bottom w:val="nil"/>
              <w:right w:val="nil"/>
            </w:tcBorders>
            <w:shd w:val="clear" w:color="auto" w:fill="FFFFFF"/>
          </w:tcPr>
          <w:p w:rsidR="009A5009" w:rsidRDefault="009A5009" w:rsidP="00E7506A">
            <w:pPr>
              <w:widowControl w:val="0"/>
              <w:spacing w:after="0" w:line="317" w:lineRule="exact"/>
              <w:rPr>
                <w:rFonts w:ascii="Times New Roman" w:eastAsia="Arial Unicode MS" w:hAnsi="Times New Roman"/>
                <w:sz w:val="28"/>
                <w:szCs w:val="28"/>
                <w:lang w:eastAsia="uk-UA"/>
              </w:rPr>
            </w:pPr>
            <w:r>
              <w:rPr>
                <w:rFonts w:ascii="Times New Roman" w:eastAsia="Arial Unicode MS" w:hAnsi="Times New Roman"/>
                <w:sz w:val="28"/>
                <w:szCs w:val="28"/>
                <w:lang w:eastAsia="uk-UA"/>
              </w:rPr>
              <w:t>Славик Ольга Іванівна</w:t>
            </w:r>
          </w:p>
          <w:p w:rsidR="009A5009" w:rsidRDefault="009A5009" w:rsidP="00E7506A">
            <w:pPr>
              <w:widowControl w:val="0"/>
              <w:spacing w:after="0" w:line="317" w:lineRule="exact"/>
              <w:rPr>
                <w:rFonts w:ascii="Times New Roman" w:eastAsia="Arial Unicode MS" w:hAnsi="Times New Roman"/>
                <w:sz w:val="28"/>
                <w:szCs w:val="28"/>
                <w:lang w:eastAsia="uk-UA"/>
              </w:rPr>
            </w:pPr>
          </w:p>
          <w:p w:rsidR="009A5009" w:rsidRPr="004A5B9D" w:rsidRDefault="009A5009" w:rsidP="00E7506A">
            <w:pPr>
              <w:widowControl w:val="0"/>
              <w:spacing w:after="0" w:line="317" w:lineRule="exact"/>
              <w:rPr>
                <w:rFonts w:ascii="Times New Roman" w:eastAsia="Arial Unicode MS" w:hAnsi="Times New Roman"/>
                <w:sz w:val="28"/>
                <w:szCs w:val="28"/>
                <w:lang w:eastAsia="uk-UA"/>
              </w:rPr>
            </w:pPr>
          </w:p>
        </w:tc>
        <w:tc>
          <w:tcPr>
            <w:tcW w:w="5528" w:type="dxa"/>
            <w:tcBorders>
              <w:top w:val="single" w:sz="4" w:space="0" w:color="auto"/>
              <w:left w:val="single" w:sz="4" w:space="0" w:color="auto"/>
              <w:bottom w:val="nil"/>
              <w:right w:val="single" w:sz="4" w:space="0" w:color="auto"/>
            </w:tcBorders>
            <w:shd w:val="clear" w:color="auto" w:fill="FFFFFF"/>
          </w:tcPr>
          <w:p w:rsidR="009A5009" w:rsidRPr="004A5B9D" w:rsidRDefault="009A5009" w:rsidP="00E7506A">
            <w:pPr>
              <w:widowControl w:val="0"/>
              <w:tabs>
                <w:tab w:val="left" w:pos="169"/>
              </w:tabs>
              <w:spacing w:after="0" w:line="326" w:lineRule="exact"/>
              <w:ind w:left="177"/>
              <w:rPr>
                <w:rFonts w:ascii="Times New Roman" w:eastAsia="Arial Unicode MS" w:hAnsi="Times New Roman"/>
                <w:sz w:val="28"/>
                <w:szCs w:val="28"/>
                <w:lang w:eastAsia="uk-UA"/>
              </w:rPr>
            </w:pPr>
            <w:r>
              <w:rPr>
                <w:rFonts w:ascii="Times New Roman" w:eastAsia="Arial Unicode MS" w:hAnsi="Times New Roman"/>
                <w:sz w:val="28"/>
                <w:szCs w:val="28"/>
                <w:lang w:eastAsia="uk-UA"/>
              </w:rPr>
              <w:t>Начальник відділу організаційно-кадрової та правової роботи департаменту освіти і науки</w:t>
            </w:r>
            <w:r w:rsidRPr="0019111B">
              <w:rPr>
                <w:rFonts w:ascii="Times New Roman" w:eastAsia="Arial Unicode MS" w:hAnsi="Times New Roman"/>
                <w:sz w:val="28"/>
                <w:szCs w:val="28"/>
                <w:lang w:eastAsia="uk-UA"/>
              </w:rPr>
              <w:t xml:space="preserve"> Закарпатської </w:t>
            </w:r>
            <w:r>
              <w:rPr>
                <w:rFonts w:ascii="Times New Roman" w:eastAsia="Arial Unicode MS" w:hAnsi="Times New Roman"/>
                <w:sz w:val="28"/>
                <w:szCs w:val="28"/>
                <w:lang w:eastAsia="uk-UA"/>
              </w:rPr>
              <w:t xml:space="preserve">обласної </w:t>
            </w:r>
            <w:r w:rsidRPr="0019111B">
              <w:rPr>
                <w:rFonts w:ascii="Times New Roman" w:eastAsia="Arial Unicode MS" w:hAnsi="Times New Roman"/>
                <w:sz w:val="28"/>
                <w:szCs w:val="28"/>
                <w:lang w:eastAsia="uk-UA"/>
              </w:rPr>
              <w:t>державної</w:t>
            </w:r>
          </w:p>
        </w:tc>
      </w:tr>
      <w:tr w:rsidR="009A5009" w:rsidRPr="004A5B9D" w:rsidTr="00E7506A">
        <w:trPr>
          <w:trHeight w:hRule="exact" w:val="1270"/>
        </w:trPr>
        <w:tc>
          <w:tcPr>
            <w:tcW w:w="581" w:type="dxa"/>
            <w:gridSpan w:val="2"/>
            <w:tcBorders>
              <w:top w:val="single" w:sz="4" w:space="0" w:color="auto"/>
              <w:left w:val="single" w:sz="4" w:space="0" w:color="auto"/>
              <w:bottom w:val="single" w:sz="4" w:space="0" w:color="auto"/>
              <w:right w:val="nil"/>
            </w:tcBorders>
            <w:shd w:val="clear" w:color="auto" w:fill="FFFFFF"/>
          </w:tcPr>
          <w:p w:rsidR="009A5009" w:rsidRPr="004A5B9D" w:rsidRDefault="009A5009" w:rsidP="00E7506A">
            <w:pPr>
              <w:widowControl w:val="0"/>
              <w:spacing w:after="0" w:line="260" w:lineRule="exact"/>
              <w:ind w:left="140"/>
              <w:rPr>
                <w:rFonts w:ascii="Times New Roman" w:eastAsia="Arial Unicode MS" w:hAnsi="Times New Roman"/>
                <w:sz w:val="28"/>
                <w:szCs w:val="28"/>
                <w:lang w:eastAsia="uk-UA"/>
              </w:rPr>
            </w:pPr>
            <w:r w:rsidRPr="004A5B9D">
              <w:rPr>
                <w:rFonts w:ascii="Times New Roman" w:eastAsia="Arial Unicode MS" w:hAnsi="Times New Roman"/>
                <w:color w:val="000000"/>
                <w:sz w:val="28"/>
                <w:szCs w:val="28"/>
                <w:shd w:val="clear" w:color="auto" w:fill="FFFFFF"/>
                <w:lang w:eastAsia="uk-UA"/>
              </w:rPr>
              <w:t>3.</w:t>
            </w:r>
          </w:p>
        </w:tc>
        <w:tc>
          <w:tcPr>
            <w:tcW w:w="3530" w:type="dxa"/>
            <w:tcBorders>
              <w:top w:val="single" w:sz="4" w:space="0" w:color="auto"/>
              <w:left w:val="single" w:sz="4" w:space="0" w:color="auto"/>
              <w:bottom w:val="single" w:sz="4" w:space="0" w:color="auto"/>
              <w:right w:val="nil"/>
            </w:tcBorders>
            <w:shd w:val="clear" w:color="auto" w:fill="FFFFFF"/>
          </w:tcPr>
          <w:p w:rsidR="009A5009" w:rsidRPr="004A5B9D" w:rsidRDefault="009A5009" w:rsidP="00E7506A">
            <w:pPr>
              <w:widowControl w:val="0"/>
              <w:spacing w:after="0" w:line="317" w:lineRule="exact"/>
              <w:rPr>
                <w:rFonts w:ascii="Times New Roman" w:eastAsia="Arial Unicode MS" w:hAnsi="Times New Roman"/>
                <w:sz w:val="28"/>
                <w:szCs w:val="28"/>
                <w:lang w:eastAsia="uk-UA"/>
              </w:rPr>
            </w:pPr>
            <w:proofErr w:type="spellStart"/>
            <w:r w:rsidRPr="009E3AF0">
              <w:rPr>
                <w:rFonts w:ascii="Times New Roman" w:eastAsia="Arial Unicode MS" w:hAnsi="Times New Roman"/>
                <w:sz w:val="28"/>
                <w:szCs w:val="28"/>
                <w:lang w:eastAsia="uk-UA"/>
              </w:rPr>
              <w:t>Ремета</w:t>
            </w:r>
            <w:proofErr w:type="spellEnd"/>
            <w:r w:rsidRPr="009E3AF0">
              <w:rPr>
                <w:rFonts w:ascii="Times New Roman" w:eastAsia="Arial Unicode MS" w:hAnsi="Times New Roman"/>
                <w:sz w:val="28"/>
                <w:szCs w:val="28"/>
                <w:lang w:eastAsia="uk-UA"/>
              </w:rPr>
              <w:t xml:space="preserve"> Мар’яна Степанівна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9A5009" w:rsidRDefault="009A5009" w:rsidP="00E7506A">
            <w:pPr>
              <w:widowControl w:val="0"/>
              <w:tabs>
                <w:tab w:val="left" w:pos="169"/>
              </w:tabs>
              <w:spacing w:after="0" w:line="326" w:lineRule="exact"/>
              <w:ind w:left="177"/>
              <w:rPr>
                <w:rFonts w:ascii="Times New Roman" w:eastAsia="Arial Unicode MS" w:hAnsi="Times New Roman"/>
                <w:sz w:val="28"/>
                <w:szCs w:val="28"/>
                <w:lang w:eastAsia="uk-UA"/>
              </w:rPr>
            </w:pPr>
            <w:r>
              <w:rPr>
                <w:rFonts w:ascii="Times New Roman" w:eastAsia="Arial Unicode MS" w:hAnsi="Times New Roman"/>
                <w:sz w:val="28"/>
                <w:szCs w:val="28"/>
                <w:lang w:eastAsia="uk-UA"/>
              </w:rPr>
              <w:t>Начальник відділу фінансово-економічної роботи, бухгалтерського обліку і звітності</w:t>
            </w:r>
          </w:p>
          <w:p w:rsidR="009A5009" w:rsidRPr="004A5B9D" w:rsidRDefault="009A5009" w:rsidP="00E7506A">
            <w:pPr>
              <w:widowControl w:val="0"/>
              <w:tabs>
                <w:tab w:val="left" w:pos="169"/>
              </w:tabs>
              <w:spacing w:after="0" w:line="317" w:lineRule="exact"/>
              <w:ind w:left="177"/>
              <w:rPr>
                <w:rFonts w:ascii="Times New Roman" w:eastAsia="Arial Unicode MS" w:hAnsi="Times New Roman"/>
                <w:sz w:val="28"/>
                <w:szCs w:val="28"/>
                <w:lang w:eastAsia="uk-UA"/>
              </w:rPr>
            </w:pPr>
            <w:r>
              <w:rPr>
                <w:rFonts w:ascii="Times New Roman" w:eastAsia="Arial Unicode MS" w:hAnsi="Times New Roman"/>
                <w:sz w:val="28"/>
                <w:szCs w:val="28"/>
                <w:lang w:eastAsia="uk-UA"/>
              </w:rPr>
              <w:t>департаменту освіти і науки</w:t>
            </w:r>
            <w:r w:rsidRPr="0019111B">
              <w:rPr>
                <w:rFonts w:ascii="Times New Roman" w:eastAsia="Arial Unicode MS" w:hAnsi="Times New Roman"/>
                <w:sz w:val="28"/>
                <w:szCs w:val="28"/>
                <w:lang w:eastAsia="uk-UA"/>
              </w:rPr>
              <w:t xml:space="preserve"> Закарпатської </w:t>
            </w:r>
            <w:r>
              <w:rPr>
                <w:rFonts w:ascii="Times New Roman" w:eastAsia="Arial Unicode MS" w:hAnsi="Times New Roman"/>
                <w:sz w:val="28"/>
                <w:szCs w:val="28"/>
                <w:lang w:eastAsia="uk-UA"/>
              </w:rPr>
              <w:t xml:space="preserve">обласної </w:t>
            </w:r>
            <w:r w:rsidRPr="0019111B">
              <w:rPr>
                <w:rFonts w:ascii="Times New Roman" w:eastAsia="Arial Unicode MS" w:hAnsi="Times New Roman"/>
                <w:sz w:val="28"/>
                <w:szCs w:val="28"/>
                <w:lang w:eastAsia="uk-UA"/>
              </w:rPr>
              <w:t>державної адміністрації</w:t>
            </w:r>
          </w:p>
        </w:tc>
      </w:tr>
      <w:tr w:rsidR="009A5009" w:rsidRPr="004A5B9D" w:rsidTr="00E7506A">
        <w:trPr>
          <w:trHeight w:hRule="exact" w:val="1713"/>
        </w:trPr>
        <w:tc>
          <w:tcPr>
            <w:tcW w:w="581" w:type="dxa"/>
            <w:gridSpan w:val="2"/>
            <w:tcBorders>
              <w:top w:val="single" w:sz="4" w:space="0" w:color="auto"/>
              <w:left w:val="single" w:sz="4" w:space="0" w:color="auto"/>
              <w:bottom w:val="single" w:sz="4" w:space="0" w:color="auto"/>
              <w:right w:val="nil"/>
            </w:tcBorders>
            <w:shd w:val="clear" w:color="auto" w:fill="FFFFFF"/>
          </w:tcPr>
          <w:p w:rsidR="009A5009" w:rsidRPr="004A5B9D" w:rsidRDefault="009A5009" w:rsidP="00E7506A">
            <w:pPr>
              <w:widowControl w:val="0"/>
              <w:spacing w:after="0" w:line="260" w:lineRule="exact"/>
              <w:ind w:left="140"/>
              <w:rPr>
                <w:rFonts w:ascii="Times New Roman" w:eastAsia="Arial Unicode MS" w:hAnsi="Times New Roman"/>
                <w:sz w:val="28"/>
                <w:szCs w:val="28"/>
                <w:lang w:eastAsia="uk-UA"/>
              </w:rPr>
            </w:pPr>
            <w:r w:rsidRPr="004A5B9D">
              <w:rPr>
                <w:rFonts w:ascii="Times New Roman" w:eastAsia="Arial Unicode MS" w:hAnsi="Times New Roman"/>
                <w:color w:val="000000"/>
                <w:sz w:val="28"/>
                <w:szCs w:val="28"/>
                <w:shd w:val="clear" w:color="auto" w:fill="FFFFFF"/>
                <w:lang w:eastAsia="uk-UA"/>
              </w:rPr>
              <w:t>4.</w:t>
            </w:r>
          </w:p>
        </w:tc>
        <w:tc>
          <w:tcPr>
            <w:tcW w:w="3530" w:type="dxa"/>
            <w:tcBorders>
              <w:top w:val="single" w:sz="4" w:space="0" w:color="auto"/>
              <w:left w:val="single" w:sz="4" w:space="0" w:color="auto"/>
              <w:bottom w:val="single" w:sz="4" w:space="0" w:color="auto"/>
              <w:right w:val="nil"/>
            </w:tcBorders>
            <w:shd w:val="clear" w:color="auto" w:fill="FFFFFF"/>
          </w:tcPr>
          <w:p w:rsidR="009A5009" w:rsidRPr="004A5B9D" w:rsidRDefault="009A5009" w:rsidP="00E7506A">
            <w:pPr>
              <w:widowControl w:val="0"/>
              <w:spacing w:after="0" w:line="322" w:lineRule="exact"/>
              <w:rPr>
                <w:rFonts w:ascii="Times New Roman" w:eastAsia="Arial Unicode MS" w:hAnsi="Times New Roman"/>
                <w:sz w:val="28"/>
                <w:szCs w:val="28"/>
                <w:lang w:eastAsia="uk-UA"/>
              </w:rPr>
            </w:pPr>
            <w:proofErr w:type="spellStart"/>
            <w:r>
              <w:rPr>
                <w:rFonts w:ascii="Times New Roman" w:eastAsia="Arial Unicode MS" w:hAnsi="Times New Roman"/>
                <w:sz w:val="28"/>
                <w:szCs w:val="28"/>
                <w:lang w:eastAsia="uk-UA"/>
              </w:rPr>
              <w:t>Греба</w:t>
            </w:r>
            <w:proofErr w:type="spellEnd"/>
            <w:r>
              <w:rPr>
                <w:rFonts w:ascii="Times New Roman" w:eastAsia="Arial Unicode MS" w:hAnsi="Times New Roman"/>
                <w:sz w:val="28"/>
                <w:szCs w:val="28"/>
                <w:lang w:eastAsia="uk-UA"/>
              </w:rPr>
              <w:t xml:space="preserve"> Олеся Іванівна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9A5009" w:rsidRPr="004A5B9D" w:rsidRDefault="009A5009" w:rsidP="00E7506A">
            <w:pPr>
              <w:widowControl w:val="0"/>
              <w:tabs>
                <w:tab w:val="left" w:pos="169"/>
              </w:tabs>
              <w:spacing w:after="0" w:line="322" w:lineRule="exact"/>
              <w:ind w:left="177"/>
              <w:rPr>
                <w:rFonts w:ascii="Times New Roman" w:eastAsia="Arial Unicode MS" w:hAnsi="Times New Roman"/>
                <w:sz w:val="28"/>
                <w:szCs w:val="28"/>
                <w:lang w:eastAsia="uk-UA"/>
              </w:rPr>
            </w:pPr>
            <w:r>
              <w:rPr>
                <w:rFonts w:ascii="Times New Roman" w:eastAsia="Arial Unicode MS" w:hAnsi="Times New Roman"/>
                <w:sz w:val="28"/>
                <w:szCs w:val="28"/>
                <w:lang w:eastAsia="uk-UA"/>
              </w:rPr>
              <w:t>Головний спеціаліст відділу дошкільної, загальної середньої, інклюзивної та позашкільної освіти департаменту освіти і науки</w:t>
            </w:r>
            <w:r w:rsidRPr="0019111B">
              <w:rPr>
                <w:rFonts w:ascii="Times New Roman" w:eastAsia="Arial Unicode MS" w:hAnsi="Times New Roman"/>
                <w:sz w:val="28"/>
                <w:szCs w:val="28"/>
                <w:lang w:eastAsia="uk-UA"/>
              </w:rPr>
              <w:t xml:space="preserve"> Закарпатської </w:t>
            </w:r>
            <w:r>
              <w:rPr>
                <w:rFonts w:ascii="Times New Roman" w:eastAsia="Arial Unicode MS" w:hAnsi="Times New Roman"/>
                <w:sz w:val="28"/>
                <w:szCs w:val="28"/>
                <w:lang w:eastAsia="uk-UA"/>
              </w:rPr>
              <w:t xml:space="preserve">обласної </w:t>
            </w:r>
            <w:r w:rsidRPr="0019111B">
              <w:rPr>
                <w:rFonts w:ascii="Times New Roman" w:eastAsia="Arial Unicode MS" w:hAnsi="Times New Roman"/>
                <w:sz w:val="28"/>
                <w:szCs w:val="28"/>
                <w:lang w:eastAsia="uk-UA"/>
              </w:rPr>
              <w:t>державної адміністрації</w:t>
            </w:r>
          </w:p>
        </w:tc>
      </w:tr>
      <w:tr w:rsidR="009A5009" w:rsidRPr="004A5B9D" w:rsidTr="00E7506A">
        <w:trPr>
          <w:trHeight w:hRule="exact" w:val="979"/>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A5009" w:rsidRDefault="009A5009" w:rsidP="00E7506A">
            <w:pPr>
              <w:spacing w:after="0" w:line="240" w:lineRule="auto"/>
              <w:jc w:val="center"/>
              <w:rPr>
                <w:rFonts w:ascii="Times New Roman" w:hAnsi="Times New Roman"/>
                <w:sz w:val="28"/>
                <w:szCs w:val="28"/>
              </w:rPr>
            </w:pPr>
            <w:r>
              <w:rPr>
                <w:rFonts w:ascii="Times New Roman" w:hAnsi="Times New Roman"/>
                <w:sz w:val="28"/>
                <w:szCs w:val="28"/>
              </w:rPr>
              <w:t>В</w:t>
            </w:r>
            <w:r w:rsidRPr="004A5B9D">
              <w:rPr>
                <w:rFonts w:ascii="Times New Roman" w:hAnsi="Times New Roman"/>
                <w:sz w:val="28"/>
                <w:szCs w:val="28"/>
              </w:rPr>
              <w:t>ід сторони</w:t>
            </w:r>
            <w:r>
              <w:rPr>
                <w:rFonts w:ascii="Times New Roman" w:hAnsi="Times New Roman"/>
                <w:sz w:val="28"/>
                <w:szCs w:val="28"/>
              </w:rPr>
              <w:t xml:space="preserve"> </w:t>
            </w:r>
            <w:r w:rsidRPr="004A5B9D">
              <w:rPr>
                <w:rFonts w:ascii="Times New Roman" w:hAnsi="Times New Roman"/>
                <w:sz w:val="28"/>
                <w:szCs w:val="28"/>
              </w:rPr>
              <w:t>Закарпатсь</w:t>
            </w:r>
            <w:r>
              <w:rPr>
                <w:rFonts w:ascii="Times New Roman" w:hAnsi="Times New Roman"/>
                <w:sz w:val="28"/>
                <w:szCs w:val="28"/>
              </w:rPr>
              <w:t>кої</w:t>
            </w:r>
            <w:r w:rsidRPr="004A5B9D">
              <w:rPr>
                <w:rFonts w:ascii="Times New Roman" w:hAnsi="Times New Roman"/>
                <w:sz w:val="28"/>
                <w:szCs w:val="28"/>
              </w:rPr>
              <w:t xml:space="preserve"> обласно</w:t>
            </w:r>
            <w:r>
              <w:rPr>
                <w:rFonts w:ascii="Times New Roman" w:hAnsi="Times New Roman"/>
                <w:sz w:val="28"/>
                <w:szCs w:val="28"/>
              </w:rPr>
              <w:t>ї</w:t>
            </w:r>
            <w:r w:rsidRPr="004A5B9D">
              <w:rPr>
                <w:rFonts w:ascii="Times New Roman" w:hAnsi="Times New Roman"/>
                <w:sz w:val="28"/>
                <w:szCs w:val="28"/>
              </w:rPr>
              <w:t xml:space="preserve"> організаці</w:t>
            </w:r>
            <w:r>
              <w:rPr>
                <w:rFonts w:ascii="Times New Roman" w:hAnsi="Times New Roman"/>
                <w:sz w:val="28"/>
                <w:szCs w:val="28"/>
              </w:rPr>
              <w:t>ї</w:t>
            </w:r>
            <w:r w:rsidRPr="004A5B9D">
              <w:rPr>
                <w:rFonts w:ascii="Times New Roman" w:hAnsi="Times New Roman"/>
                <w:sz w:val="28"/>
                <w:szCs w:val="28"/>
              </w:rPr>
              <w:t xml:space="preserve"> Профспілки </w:t>
            </w:r>
          </w:p>
          <w:p w:rsidR="009A5009" w:rsidRPr="007F6877" w:rsidRDefault="009A5009" w:rsidP="00E7506A">
            <w:pPr>
              <w:spacing w:after="0" w:line="240" w:lineRule="auto"/>
              <w:jc w:val="center"/>
              <w:rPr>
                <w:rFonts w:ascii="Times New Roman" w:hAnsi="Times New Roman"/>
                <w:sz w:val="28"/>
                <w:szCs w:val="28"/>
              </w:rPr>
            </w:pPr>
            <w:r w:rsidRPr="004A5B9D">
              <w:rPr>
                <w:rFonts w:ascii="Times New Roman" w:hAnsi="Times New Roman"/>
                <w:sz w:val="28"/>
                <w:szCs w:val="28"/>
              </w:rPr>
              <w:t>працівників освіти і науки:</w:t>
            </w:r>
          </w:p>
        </w:tc>
      </w:tr>
      <w:tr w:rsidR="009A5009" w:rsidRPr="004A5B9D" w:rsidTr="00E75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695"/>
        </w:trPr>
        <w:tc>
          <w:tcPr>
            <w:tcW w:w="567" w:type="dxa"/>
          </w:tcPr>
          <w:p w:rsidR="009A5009" w:rsidRPr="004A5B9D" w:rsidRDefault="009A5009" w:rsidP="00E7506A">
            <w:pPr>
              <w:spacing w:after="0" w:line="240" w:lineRule="auto"/>
              <w:jc w:val="both"/>
              <w:rPr>
                <w:rFonts w:ascii="Times New Roman" w:hAnsi="Times New Roman"/>
                <w:color w:val="000000"/>
                <w:sz w:val="28"/>
                <w:szCs w:val="28"/>
              </w:rPr>
            </w:pPr>
            <w:r w:rsidRPr="004A5B9D">
              <w:rPr>
                <w:rFonts w:ascii="Times New Roman" w:hAnsi="Times New Roman"/>
                <w:color w:val="000000"/>
                <w:sz w:val="28"/>
                <w:szCs w:val="28"/>
              </w:rPr>
              <w:t>1.</w:t>
            </w:r>
          </w:p>
        </w:tc>
        <w:tc>
          <w:tcPr>
            <w:tcW w:w="3544" w:type="dxa"/>
            <w:gridSpan w:val="2"/>
          </w:tcPr>
          <w:p w:rsidR="009A5009" w:rsidRPr="004A5B9D" w:rsidRDefault="009A5009" w:rsidP="00E7506A">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Повханич</w:t>
            </w:r>
            <w:proofErr w:type="spellEnd"/>
            <w:r>
              <w:rPr>
                <w:rFonts w:ascii="Times New Roman" w:hAnsi="Times New Roman"/>
                <w:color w:val="000000"/>
                <w:sz w:val="28"/>
                <w:szCs w:val="28"/>
              </w:rPr>
              <w:t xml:space="preserve"> Тетяна Федорівна</w:t>
            </w:r>
          </w:p>
        </w:tc>
        <w:tc>
          <w:tcPr>
            <w:tcW w:w="5528" w:type="dxa"/>
          </w:tcPr>
          <w:p w:rsidR="009A5009" w:rsidRPr="004A5B9D" w:rsidRDefault="009A5009" w:rsidP="00E7506A">
            <w:pPr>
              <w:spacing w:after="0" w:line="240" w:lineRule="auto"/>
              <w:rPr>
                <w:rFonts w:ascii="Times New Roman" w:hAnsi="Times New Roman"/>
                <w:color w:val="000000"/>
                <w:sz w:val="28"/>
                <w:szCs w:val="28"/>
              </w:rPr>
            </w:pPr>
            <w:r>
              <w:rPr>
                <w:rFonts w:ascii="Times New Roman" w:hAnsi="Times New Roman"/>
                <w:color w:val="000000"/>
                <w:sz w:val="28"/>
                <w:szCs w:val="28"/>
              </w:rPr>
              <w:t>Голова  Закарпатської обласної організації Профспілки працівників освіти і науки</w:t>
            </w:r>
          </w:p>
        </w:tc>
      </w:tr>
      <w:tr w:rsidR="009A5009" w:rsidRPr="004A5B9D" w:rsidTr="00E75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Pr>
          <w:p w:rsidR="009A5009" w:rsidRPr="004A5B9D" w:rsidRDefault="009A5009" w:rsidP="00E7506A">
            <w:pPr>
              <w:spacing w:after="0" w:line="240" w:lineRule="auto"/>
              <w:jc w:val="both"/>
              <w:rPr>
                <w:rFonts w:ascii="Times New Roman" w:hAnsi="Times New Roman"/>
                <w:color w:val="000000"/>
                <w:sz w:val="28"/>
                <w:szCs w:val="28"/>
              </w:rPr>
            </w:pPr>
            <w:r w:rsidRPr="004A5B9D">
              <w:rPr>
                <w:rFonts w:ascii="Times New Roman" w:hAnsi="Times New Roman"/>
                <w:color w:val="000000"/>
                <w:sz w:val="28"/>
                <w:szCs w:val="28"/>
              </w:rPr>
              <w:t>2.</w:t>
            </w:r>
          </w:p>
        </w:tc>
        <w:tc>
          <w:tcPr>
            <w:tcW w:w="3544" w:type="dxa"/>
            <w:gridSpan w:val="2"/>
          </w:tcPr>
          <w:p w:rsidR="009A5009" w:rsidRPr="004A5B9D" w:rsidRDefault="009A5009" w:rsidP="00E7506A">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Мегеш</w:t>
            </w:r>
            <w:proofErr w:type="spellEnd"/>
            <w:r>
              <w:rPr>
                <w:rFonts w:ascii="Times New Roman" w:hAnsi="Times New Roman"/>
                <w:color w:val="000000"/>
                <w:sz w:val="28"/>
                <w:szCs w:val="28"/>
              </w:rPr>
              <w:t xml:space="preserve"> Михайло Михайлович</w:t>
            </w:r>
          </w:p>
        </w:tc>
        <w:tc>
          <w:tcPr>
            <w:tcW w:w="5528" w:type="dxa"/>
          </w:tcPr>
          <w:p w:rsidR="009A5009" w:rsidRPr="004A5B9D" w:rsidRDefault="009A5009" w:rsidP="00E7506A">
            <w:pPr>
              <w:spacing w:after="0" w:line="240" w:lineRule="auto"/>
              <w:rPr>
                <w:rFonts w:ascii="Times New Roman" w:hAnsi="Times New Roman"/>
                <w:color w:val="000000"/>
                <w:sz w:val="28"/>
                <w:szCs w:val="28"/>
              </w:rPr>
            </w:pPr>
            <w:r>
              <w:rPr>
                <w:rFonts w:ascii="Times New Roman" w:hAnsi="Times New Roman"/>
                <w:color w:val="000000"/>
                <w:sz w:val="28"/>
                <w:szCs w:val="28"/>
              </w:rPr>
              <w:t>Голова Ужгородської міської організації Профспілки працівників освіти і науки</w:t>
            </w:r>
          </w:p>
        </w:tc>
      </w:tr>
      <w:tr w:rsidR="009A5009" w:rsidRPr="004A5B9D" w:rsidTr="00E75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686"/>
        </w:trPr>
        <w:tc>
          <w:tcPr>
            <w:tcW w:w="567" w:type="dxa"/>
          </w:tcPr>
          <w:p w:rsidR="009A5009" w:rsidRPr="004A5B9D" w:rsidRDefault="009A5009" w:rsidP="00E7506A">
            <w:pPr>
              <w:spacing w:after="0" w:line="240" w:lineRule="auto"/>
              <w:jc w:val="both"/>
              <w:rPr>
                <w:rFonts w:ascii="Times New Roman" w:hAnsi="Times New Roman"/>
                <w:color w:val="000000"/>
                <w:sz w:val="28"/>
                <w:szCs w:val="28"/>
              </w:rPr>
            </w:pPr>
            <w:r w:rsidRPr="004A5B9D">
              <w:rPr>
                <w:rFonts w:ascii="Times New Roman" w:hAnsi="Times New Roman"/>
                <w:color w:val="000000"/>
                <w:sz w:val="28"/>
                <w:szCs w:val="28"/>
              </w:rPr>
              <w:t>3.</w:t>
            </w:r>
          </w:p>
        </w:tc>
        <w:tc>
          <w:tcPr>
            <w:tcW w:w="3544" w:type="dxa"/>
            <w:gridSpan w:val="2"/>
          </w:tcPr>
          <w:p w:rsidR="009A5009" w:rsidRPr="004A5B9D" w:rsidRDefault="009A5009" w:rsidP="00E7506A">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Федорчук</w:t>
            </w:r>
            <w:proofErr w:type="spellEnd"/>
            <w:r>
              <w:rPr>
                <w:rFonts w:ascii="Times New Roman" w:hAnsi="Times New Roman"/>
                <w:color w:val="000000"/>
                <w:sz w:val="28"/>
                <w:szCs w:val="28"/>
              </w:rPr>
              <w:t xml:space="preserve"> Юрій Володимирович</w:t>
            </w:r>
          </w:p>
        </w:tc>
        <w:tc>
          <w:tcPr>
            <w:tcW w:w="5528" w:type="dxa"/>
          </w:tcPr>
          <w:p w:rsidR="009A5009" w:rsidRPr="004A5B9D" w:rsidRDefault="009A5009" w:rsidP="00E7506A">
            <w:pPr>
              <w:spacing w:after="0" w:line="240" w:lineRule="auto"/>
              <w:rPr>
                <w:rFonts w:ascii="Times New Roman" w:hAnsi="Times New Roman"/>
                <w:color w:val="000000"/>
                <w:sz w:val="28"/>
                <w:szCs w:val="28"/>
              </w:rPr>
            </w:pPr>
            <w:r>
              <w:rPr>
                <w:rFonts w:ascii="Times New Roman" w:hAnsi="Times New Roman"/>
                <w:color w:val="000000"/>
                <w:sz w:val="28"/>
                <w:szCs w:val="28"/>
              </w:rPr>
              <w:t>Голова Мукачівської районної організації Профспілки працівників освіти і науки</w:t>
            </w:r>
          </w:p>
        </w:tc>
      </w:tr>
      <w:tr w:rsidR="009A5009" w:rsidRPr="004A5B9D" w:rsidTr="00E75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Pr>
          <w:p w:rsidR="009A5009" w:rsidRPr="004A5B9D" w:rsidRDefault="009A5009" w:rsidP="00E7506A">
            <w:pPr>
              <w:spacing w:after="0" w:line="240" w:lineRule="auto"/>
              <w:jc w:val="both"/>
              <w:rPr>
                <w:rFonts w:ascii="Times New Roman" w:hAnsi="Times New Roman"/>
                <w:color w:val="000000"/>
                <w:sz w:val="28"/>
                <w:szCs w:val="28"/>
              </w:rPr>
            </w:pPr>
            <w:r w:rsidRPr="004A5B9D">
              <w:rPr>
                <w:rFonts w:ascii="Times New Roman" w:hAnsi="Times New Roman"/>
                <w:color w:val="000000"/>
                <w:sz w:val="28"/>
                <w:szCs w:val="28"/>
              </w:rPr>
              <w:t>4.</w:t>
            </w:r>
          </w:p>
        </w:tc>
        <w:tc>
          <w:tcPr>
            <w:tcW w:w="3544" w:type="dxa"/>
            <w:gridSpan w:val="2"/>
          </w:tcPr>
          <w:p w:rsidR="009A5009" w:rsidRPr="004A5B9D" w:rsidRDefault="009A5009" w:rsidP="00E7506A">
            <w:pPr>
              <w:spacing w:after="0" w:line="240" w:lineRule="auto"/>
              <w:rPr>
                <w:rFonts w:ascii="Times New Roman" w:hAnsi="Times New Roman"/>
                <w:color w:val="000000"/>
                <w:sz w:val="28"/>
                <w:szCs w:val="28"/>
              </w:rPr>
            </w:pPr>
            <w:r>
              <w:rPr>
                <w:rFonts w:ascii="Times New Roman" w:hAnsi="Times New Roman"/>
                <w:color w:val="000000"/>
                <w:sz w:val="28"/>
                <w:szCs w:val="28"/>
              </w:rPr>
              <w:t>Ключевська Ганна Василівна</w:t>
            </w:r>
          </w:p>
        </w:tc>
        <w:tc>
          <w:tcPr>
            <w:tcW w:w="5528" w:type="dxa"/>
          </w:tcPr>
          <w:p w:rsidR="009A5009" w:rsidRPr="004A5B9D" w:rsidRDefault="009A5009" w:rsidP="00E7506A">
            <w:pPr>
              <w:spacing w:after="0" w:line="240" w:lineRule="auto"/>
              <w:rPr>
                <w:rFonts w:ascii="Times New Roman" w:hAnsi="Times New Roman"/>
                <w:color w:val="000000"/>
                <w:sz w:val="28"/>
                <w:szCs w:val="28"/>
              </w:rPr>
            </w:pPr>
            <w:r>
              <w:rPr>
                <w:rFonts w:ascii="Times New Roman" w:hAnsi="Times New Roman"/>
                <w:color w:val="000000"/>
                <w:sz w:val="28"/>
                <w:szCs w:val="28"/>
              </w:rPr>
              <w:t>Головний спеціаліст-юрисконсульт Закарпатської обласної організації Профспілки працівників освіти і науки</w:t>
            </w:r>
          </w:p>
        </w:tc>
      </w:tr>
    </w:tbl>
    <w:p w:rsidR="009A5009" w:rsidRDefault="009A5009" w:rsidP="009A5009"/>
    <w:p w:rsidR="009A5009" w:rsidRPr="00F706D5" w:rsidRDefault="009A5009" w:rsidP="009A5009">
      <w:pPr>
        <w:spacing w:after="0" w:line="240" w:lineRule="auto"/>
        <w:jc w:val="right"/>
        <w:rPr>
          <w:rFonts w:ascii="Times New Roman" w:hAnsi="Times New Roman"/>
          <w:sz w:val="28"/>
          <w:szCs w:val="28"/>
        </w:rPr>
      </w:pPr>
    </w:p>
    <w:p w:rsidR="009A5009" w:rsidRDefault="009A5009" w:rsidP="009A5009"/>
    <w:sectPr w:rsidR="009A5009" w:rsidSect="00F07D82">
      <w:footerReference w:type="default" r:id="rId8"/>
      <w:pgSz w:w="11906" w:h="16838"/>
      <w:pgMar w:top="907"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6D" w:rsidRDefault="0023586D" w:rsidP="006466B7">
      <w:pPr>
        <w:spacing w:after="0" w:line="240" w:lineRule="auto"/>
      </w:pPr>
      <w:r>
        <w:separator/>
      </w:r>
    </w:p>
  </w:endnote>
  <w:endnote w:type="continuationSeparator" w:id="0">
    <w:p w:rsidR="0023586D" w:rsidRDefault="0023586D" w:rsidP="00646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7100"/>
      <w:docPartObj>
        <w:docPartGallery w:val="Page Numbers (Bottom of Page)"/>
        <w:docPartUnique/>
      </w:docPartObj>
    </w:sdtPr>
    <w:sdtContent>
      <w:p w:rsidR="00E7506A" w:rsidRDefault="00E7506A">
        <w:pPr>
          <w:pStyle w:val="a7"/>
          <w:jc w:val="center"/>
        </w:pPr>
        <w:fldSimple w:instr=" PAGE   \* MERGEFORMAT ">
          <w:r w:rsidR="000146B5">
            <w:rPr>
              <w:noProof/>
            </w:rPr>
            <w:t>24</w:t>
          </w:r>
        </w:fldSimple>
      </w:p>
    </w:sdtContent>
  </w:sdt>
  <w:p w:rsidR="00E7506A" w:rsidRDefault="00E750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6D" w:rsidRDefault="0023586D" w:rsidP="006466B7">
      <w:pPr>
        <w:spacing w:after="0" w:line="240" w:lineRule="auto"/>
      </w:pPr>
      <w:r>
        <w:separator/>
      </w:r>
    </w:p>
  </w:footnote>
  <w:footnote w:type="continuationSeparator" w:id="0">
    <w:p w:rsidR="0023586D" w:rsidRDefault="0023586D" w:rsidP="00646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1657C"/>
    <w:multiLevelType w:val="hybridMultilevel"/>
    <w:tmpl w:val="DCEAB840"/>
    <w:lvl w:ilvl="0" w:tplc="0419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414C1"/>
    <w:rsid w:val="000146B5"/>
    <w:rsid w:val="0004691F"/>
    <w:rsid w:val="00074F03"/>
    <w:rsid w:val="00083B12"/>
    <w:rsid w:val="00087FF3"/>
    <w:rsid w:val="00095590"/>
    <w:rsid w:val="000A6EDB"/>
    <w:rsid w:val="000E3578"/>
    <w:rsid w:val="000E3953"/>
    <w:rsid w:val="000E72AE"/>
    <w:rsid w:val="00132D00"/>
    <w:rsid w:val="00135063"/>
    <w:rsid w:val="00135BC8"/>
    <w:rsid w:val="00142D72"/>
    <w:rsid w:val="001976EA"/>
    <w:rsid w:val="001B2192"/>
    <w:rsid w:val="001F35A9"/>
    <w:rsid w:val="0020012F"/>
    <w:rsid w:val="0021435D"/>
    <w:rsid w:val="00216C03"/>
    <w:rsid w:val="00217368"/>
    <w:rsid w:val="00231E0E"/>
    <w:rsid w:val="0023586D"/>
    <w:rsid w:val="00250A47"/>
    <w:rsid w:val="00273D4A"/>
    <w:rsid w:val="00286A7B"/>
    <w:rsid w:val="0029051C"/>
    <w:rsid w:val="002915F8"/>
    <w:rsid w:val="00293E6C"/>
    <w:rsid w:val="002B4D61"/>
    <w:rsid w:val="002E7444"/>
    <w:rsid w:val="002E7C12"/>
    <w:rsid w:val="003414C1"/>
    <w:rsid w:val="00347B3E"/>
    <w:rsid w:val="003626BA"/>
    <w:rsid w:val="003A258A"/>
    <w:rsid w:val="003A4028"/>
    <w:rsid w:val="003B423E"/>
    <w:rsid w:val="003D473C"/>
    <w:rsid w:val="003D6ABF"/>
    <w:rsid w:val="003E050D"/>
    <w:rsid w:val="004129A3"/>
    <w:rsid w:val="0041505F"/>
    <w:rsid w:val="00424ACE"/>
    <w:rsid w:val="00446653"/>
    <w:rsid w:val="0046100B"/>
    <w:rsid w:val="00473C17"/>
    <w:rsid w:val="00480023"/>
    <w:rsid w:val="004E3AB7"/>
    <w:rsid w:val="004E3C6B"/>
    <w:rsid w:val="004E4341"/>
    <w:rsid w:val="004F1D1F"/>
    <w:rsid w:val="004F23C2"/>
    <w:rsid w:val="004F5191"/>
    <w:rsid w:val="00512212"/>
    <w:rsid w:val="00515C2A"/>
    <w:rsid w:val="00544C32"/>
    <w:rsid w:val="00550B8A"/>
    <w:rsid w:val="00557D84"/>
    <w:rsid w:val="00573803"/>
    <w:rsid w:val="00580312"/>
    <w:rsid w:val="00584DDB"/>
    <w:rsid w:val="00585EBB"/>
    <w:rsid w:val="005D27B7"/>
    <w:rsid w:val="005F7FD8"/>
    <w:rsid w:val="0060304A"/>
    <w:rsid w:val="006276EB"/>
    <w:rsid w:val="006466B7"/>
    <w:rsid w:val="0065218B"/>
    <w:rsid w:val="00657515"/>
    <w:rsid w:val="00667731"/>
    <w:rsid w:val="00674A09"/>
    <w:rsid w:val="00674A4F"/>
    <w:rsid w:val="006B1DFA"/>
    <w:rsid w:val="006F71DD"/>
    <w:rsid w:val="00707BC7"/>
    <w:rsid w:val="007100D6"/>
    <w:rsid w:val="00740FDA"/>
    <w:rsid w:val="007B4046"/>
    <w:rsid w:val="007D7401"/>
    <w:rsid w:val="007F608D"/>
    <w:rsid w:val="007F7134"/>
    <w:rsid w:val="00805B63"/>
    <w:rsid w:val="00832FD7"/>
    <w:rsid w:val="00837E65"/>
    <w:rsid w:val="0084396F"/>
    <w:rsid w:val="00847FDA"/>
    <w:rsid w:val="00850BB4"/>
    <w:rsid w:val="008825A7"/>
    <w:rsid w:val="00883865"/>
    <w:rsid w:val="008A3579"/>
    <w:rsid w:val="008C58B5"/>
    <w:rsid w:val="008C5E88"/>
    <w:rsid w:val="008E2BE1"/>
    <w:rsid w:val="008E55DE"/>
    <w:rsid w:val="008E5691"/>
    <w:rsid w:val="00904585"/>
    <w:rsid w:val="0094421A"/>
    <w:rsid w:val="00946306"/>
    <w:rsid w:val="00974A28"/>
    <w:rsid w:val="009A0DBE"/>
    <w:rsid w:val="009A5009"/>
    <w:rsid w:val="009A741F"/>
    <w:rsid w:val="009A7FD6"/>
    <w:rsid w:val="009B6285"/>
    <w:rsid w:val="00A213ED"/>
    <w:rsid w:val="00A219ED"/>
    <w:rsid w:val="00A31DA1"/>
    <w:rsid w:val="00A45C9B"/>
    <w:rsid w:val="00A539A6"/>
    <w:rsid w:val="00A92610"/>
    <w:rsid w:val="00AA58A8"/>
    <w:rsid w:val="00AC1465"/>
    <w:rsid w:val="00AD18F7"/>
    <w:rsid w:val="00AD5F6A"/>
    <w:rsid w:val="00B113E4"/>
    <w:rsid w:val="00B302F6"/>
    <w:rsid w:val="00B36006"/>
    <w:rsid w:val="00B86BA2"/>
    <w:rsid w:val="00B924C4"/>
    <w:rsid w:val="00BA03F0"/>
    <w:rsid w:val="00BA0F1C"/>
    <w:rsid w:val="00BB0A4C"/>
    <w:rsid w:val="00BB2238"/>
    <w:rsid w:val="00BB5E5D"/>
    <w:rsid w:val="00BD5D39"/>
    <w:rsid w:val="00BE54FC"/>
    <w:rsid w:val="00C12A52"/>
    <w:rsid w:val="00C15A41"/>
    <w:rsid w:val="00C225E5"/>
    <w:rsid w:val="00C514C9"/>
    <w:rsid w:val="00C66BD5"/>
    <w:rsid w:val="00C709EF"/>
    <w:rsid w:val="00C83653"/>
    <w:rsid w:val="00C84F72"/>
    <w:rsid w:val="00CD2466"/>
    <w:rsid w:val="00CE03B1"/>
    <w:rsid w:val="00CE22CA"/>
    <w:rsid w:val="00CF331F"/>
    <w:rsid w:val="00CF491F"/>
    <w:rsid w:val="00D05657"/>
    <w:rsid w:val="00D648DC"/>
    <w:rsid w:val="00D6642C"/>
    <w:rsid w:val="00D9157A"/>
    <w:rsid w:val="00DA641B"/>
    <w:rsid w:val="00DF1DAD"/>
    <w:rsid w:val="00E05399"/>
    <w:rsid w:val="00E1665A"/>
    <w:rsid w:val="00E44C9C"/>
    <w:rsid w:val="00E54935"/>
    <w:rsid w:val="00E565C2"/>
    <w:rsid w:val="00E7506A"/>
    <w:rsid w:val="00E927DD"/>
    <w:rsid w:val="00EA5668"/>
    <w:rsid w:val="00EB6DA5"/>
    <w:rsid w:val="00EC02C0"/>
    <w:rsid w:val="00EC0462"/>
    <w:rsid w:val="00ED24D6"/>
    <w:rsid w:val="00EE09D4"/>
    <w:rsid w:val="00EF689C"/>
    <w:rsid w:val="00F05713"/>
    <w:rsid w:val="00F07D82"/>
    <w:rsid w:val="00F37CFC"/>
    <w:rsid w:val="00F40580"/>
    <w:rsid w:val="00F807F2"/>
    <w:rsid w:val="00FC0ECD"/>
    <w:rsid w:val="00FC333D"/>
    <w:rsid w:val="00FD3152"/>
    <w:rsid w:val="00FD4365"/>
    <w:rsid w:val="00FF1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9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17368"/>
    <w:pPr>
      <w:spacing w:after="0" w:line="240" w:lineRule="auto"/>
      <w:ind w:firstLine="708"/>
      <w:jc w:val="center"/>
    </w:pPr>
    <w:rPr>
      <w:rFonts w:ascii="Times New Roman" w:eastAsia="Times New Roman" w:hAnsi="Times New Roman"/>
      <w:b/>
      <w:bCs/>
      <w:sz w:val="32"/>
      <w:szCs w:val="28"/>
      <w:lang w:eastAsia="ru-RU"/>
    </w:rPr>
  </w:style>
  <w:style w:type="character" w:customStyle="1" w:styleId="a4">
    <w:name w:val="Основной текст с отступом Знак"/>
    <w:basedOn w:val="a0"/>
    <w:link w:val="a3"/>
    <w:semiHidden/>
    <w:rsid w:val="00217368"/>
    <w:rPr>
      <w:rFonts w:ascii="Times New Roman" w:eastAsia="Times New Roman" w:hAnsi="Times New Roman" w:cs="Times New Roman"/>
      <w:b/>
      <w:bCs/>
      <w:sz w:val="32"/>
      <w:szCs w:val="28"/>
      <w:lang w:val="uk-UA" w:eastAsia="ru-RU"/>
    </w:rPr>
  </w:style>
  <w:style w:type="paragraph" w:styleId="a5">
    <w:name w:val="header"/>
    <w:basedOn w:val="a"/>
    <w:link w:val="a6"/>
    <w:uiPriority w:val="99"/>
    <w:semiHidden/>
    <w:unhideWhenUsed/>
    <w:rsid w:val="006466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66B7"/>
    <w:rPr>
      <w:rFonts w:ascii="Calibri" w:eastAsia="Calibri" w:hAnsi="Calibri" w:cs="Times New Roman"/>
      <w:lang w:val="uk-UA"/>
    </w:rPr>
  </w:style>
  <w:style w:type="paragraph" w:styleId="a7">
    <w:name w:val="footer"/>
    <w:basedOn w:val="a"/>
    <w:link w:val="a8"/>
    <w:uiPriority w:val="99"/>
    <w:unhideWhenUsed/>
    <w:rsid w:val="006466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66B7"/>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90"/>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17368"/>
    <w:pPr>
      <w:spacing w:after="0" w:line="240" w:lineRule="auto"/>
      <w:ind w:firstLine="708"/>
      <w:jc w:val="center"/>
    </w:pPr>
    <w:rPr>
      <w:rFonts w:ascii="Times New Roman" w:eastAsia="Times New Roman" w:hAnsi="Times New Roman"/>
      <w:b/>
      <w:bCs/>
      <w:sz w:val="32"/>
      <w:szCs w:val="28"/>
      <w:lang w:eastAsia="ru-RU"/>
    </w:rPr>
  </w:style>
  <w:style w:type="character" w:customStyle="1" w:styleId="a4">
    <w:name w:val="Основной текст с отступом Знак"/>
    <w:basedOn w:val="a0"/>
    <w:link w:val="a3"/>
    <w:semiHidden/>
    <w:rsid w:val="00217368"/>
    <w:rPr>
      <w:rFonts w:ascii="Times New Roman" w:eastAsia="Times New Roman" w:hAnsi="Times New Roman" w:cs="Times New Roman"/>
      <w:b/>
      <w:bCs/>
      <w:sz w:val="32"/>
      <w:szCs w:val="28"/>
      <w:lang w:val="uk-UA" w:eastAsia="ru-RU"/>
    </w:rPr>
  </w:style>
  <w:style w:type="paragraph" w:styleId="a5">
    <w:name w:val="header"/>
    <w:basedOn w:val="a"/>
    <w:link w:val="a6"/>
    <w:uiPriority w:val="99"/>
    <w:semiHidden/>
    <w:unhideWhenUsed/>
    <w:rsid w:val="006466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66B7"/>
    <w:rPr>
      <w:rFonts w:ascii="Calibri" w:eastAsia="Calibri" w:hAnsi="Calibri" w:cs="Times New Roman"/>
      <w:lang w:val="uk-UA"/>
    </w:rPr>
  </w:style>
  <w:style w:type="paragraph" w:styleId="a7">
    <w:name w:val="footer"/>
    <w:basedOn w:val="a"/>
    <w:link w:val="a8"/>
    <w:uiPriority w:val="99"/>
    <w:unhideWhenUsed/>
    <w:rsid w:val="006466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66B7"/>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E843-2799-446B-A484-4343BA55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24</Pages>
  <Words>6741</Words>
  <Characters>38427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2016-12-29T13:07:00Z</cp:lastPrinted>
  <dcterms:created xsi:type="dcterms:W3CDTF">2016-12-27T09:57:00Z</dcterms:created>
  <dcterms:modified xsi:type="dcterms:W3CDTF">2016-12-29T13:14:00Z</dcterms:modified>
</cp:coreProperties>
</file>